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B1D4" w14:textId="544F8AE9" w:rsidR="00551F5D" w:rsidRPr="00222E03" w:rsidRDefault="00551F5D" w:rsidP="00957296">
      <w:pPr>
        <w:shd w:val="clear" w:color="auto" w:fill="FFFFFF" w:themeFill="background1"/>
        <w:spacing w:after="0" w:line="240" w:lineRule="auto"/>
        <w:ind w:firstLine="709"/>
        <w:jc w:val="center"/>
        <w:rPr>
          <w:sz w:val="22"/>
          <w:szCs w:val="22"/>
        </w:rPr>
      </w:pPr>
      <w:r w:rsidRPr="00222E03">
        <w:rPr>
          <w:sz w:val="22"/>
          <w:szCs w:val="22"/>
        </w:rPr>
        <w:t>Протокол</w:t>
      </w:r>
    </w:p>
    <w:p w14:paraId="1E7705B5" w14:textId="77777777" w:rsidR="00551F5D" w:rsidRPr="00222E03" w:rsidRDefault="00551F5D" w:rsidP="00957296">
      <w:pPr>
        <w:shd w:val="clear" w:color="auto" w:fill="FFFFFF" w:themeFill="background1"/>
        <w:spacing w:after="0" w:line="240" w:lineRule="auto"/>
        <w:ind w:firstLine="709"/>
        <w:jc w:val="center"/>
        <w:rPr>
          <w:sz w:val="22"/>
          <w:szCs w:val="22"/>
        </w:rPr>
      </w:pPr>
      <w:r w:rsidRPr="00222E03">
        <w:rPr>
          <w:sz w:val="22"/>
          <w:szCs w:val="22"/>
        </w:rPr>
        <w:t>о выборе способа закупки</w:t>
      </w:r>
    </w:p>
    <w:p w14:paraId="5722B59D" w14:textId="77777777" w:rsidR="00551F5D" w:rsidRPr="00222E03" w:rsidRDefault="00551F5D" w:rsidP="00957296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1F5D" w:rsidRPr="00222E03" w14:paraId="62534D79" w14:textId="77777777" w:rsidTr="00702E2E">
        <w:tc>
          <w:tcPr>
            <w:tcW w:w="4785" w:type="dxa"/>
          </w:tcPr>
          <w:p w14:paraId="699E1F1A" w14:textId="77777777" w:rsidR="00551F5D" w:rsidRPr="00222E03" w:rsidRDefault="00551F5D" w:rsidP="00957296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sz w:val="22"/>
                <w:szCs w:val="22"/>
              </w:rPr>
            </w:pPr>
            <w:r w:rsidRPr="00222E03">
              <w:rPr>
                <w:sz w:val="22"/>
                <w:szCs w:val="22"/>
              </w:rPr>
              <w:t xml:space="preserve">г. Ханты-Мансийск </w:t>
            </w:r>
          </w:p>
        </w:tc>
        <w:tc>
          <w:tcPr>
            <w:tcW w:w="4786" w:type="dxa"/>
          </w:tcPr>
          <w:p w14:paraId="721C04D4" w14:textId="16373846" w:rsidR="00551F5D" w:rsidRPr="00222E03" w:rsidRDefault="00551F5D" w:rsidP="00957296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sz w:val="22"/>
                <w:szCs w:val="22"/>
              </w:rPr>
            </w:pPr>
            <w:r w:rsidRPr="00222E03">
              <w:rPr>
                <w:sz w:val="22"/>
                <w:szCs w:val="22"/>
              </w:rPr>
              <w:t xml:space="preserve">           </w:t>
            </w:r>
            <w:r w:rsidR="00957296">
              <w:rPr>
                <w:sz w:val="22"/>
                <w:szCs w:val="22"/>
              </w:rPr>
              <w:t xml:space="preserve">                </w:t>
            </w:r>
            <w:r w:rsidRPr="00222E03">
              <w:rPr>
                <w:sz w:val="22"/>
                <w:szCs w:val="22"/>
              </w:rPr>
              <w:t xml:space="preserve">  </w:t>
            </w:r>
            <w:r w:rsidR="00957296">
              <w:rPr>
                <w:sz w:val="22"/>
                <w:szCs w:val="22"/>
              </w:rPr>
              <w:t xml:space="preserve">    </w:t>
            </w:r>
            <w:r w:rsidR="00FD7A2F">
              <w:rPr>
                <w:sz w:val="22"/>
                <w:szCs w:val="22"/>
              </w:rPr>
              <w:t>29</w:t>
            </w:r>
            <w:r w:rsidRPr="00222E03">
              <w:rPr>
                <w:sz w:val="22"/>
                <w:szCs w:val="22"/>
              </w:rPr>
              <w:t xml:space="preserve">» </w:t>
            </w:r>
            <w:r w:rsidR="00FD7A2F">
              <w:rPr>
                <w:sz w:val="22"/>
                <w:szCs w:val="22"/>
              </w:rPr>
              <w:t xml:space="preserve">декабря </w:t>
            </w:r>
            <w:r w:rsidRPr="00222E03">
              <w:rPr>
                <w:sz w:val="22"/>
                <w:szCs w:val="22"/>
              </w:rPr>
              <w:t>20</w:t>
            </w:r>
            <w:r w:rsidR="001A0C35" w:rsidRPr="00222E03">
              <w:rPr>
                <w:sz w:val="22"/>
                <w:szCs w:val="22"/>
              </w:rPr>
              <w:t>2</w:t>
            </w:r>
            <w:r w:rsidR="002534A1" w:rsidRPr="00222E03">
              <w:rPr>
                <w:sz w:val="22"/>
                <w:szCs w:val="22"/>
              </w:rPr>
              <w:t xml:space="preserve">3 </w:t>
            </w:r>
            <w:r w:rsidRPr="00222E03">
              <w:rPr>
                <w:sz w:val="22"/>
                <w:szCs w:val="22"/>
              </w:rPr>
              <w:t>года</w:t>
            </w:r>
          </w:p>
          <w:p w14:paraId="37F237CC" w14:textId="0D60C418" w:rsidR="00551F5D" w:rsidRPr="00222E03" w:rsidRDefault="00551F5D" w:rsidP="00957296">
            <w:pPr>
              <w:shd w:val="clear" w:color="auto" w:fill="FFFFFF" w:themeFill="background1"/>
              <w:tabs>
                <w:tab w:val="left" w:pos="4495"/>
              </w:tabs>
              <w:spacing w:after="0" w:line="240" w:lineRule="auto"/>
              <w:ind w:firstLine="709"/>
              <w:jc w:val="both"/>
              <w:rPr>
                <w:sz w:val="22"/>
                <w:szCs w:val="22"/>
              </w:rPr>
            </w:pPr>
            <w:r w:rsidRPr="00222E03">
              <w:rPr>
                <w:sz w:val="22"/>
                <w:szCs w:val="22"/>
              </w:rPr>
              <w:t xml:space="preserve">    </w:t>
            </w:r>
            <w:r w:rsidR="00957296">
              <w:rPr>
                <w:sz w:val="22"/>
                <w:szCs w:val="22"/>
              </w:rPr>
              <w:t xml:space="preserve">                                 </w:t>
            </w:r>
            <w:r w:rsidR="002064F7" w:rsidRPr="00222E03">
              <w:rPr>
                <w:sz w:val="22"/>
                <w:szCs w:val="22"/>
              </w:rPr>
              <w:t xml:space="preserve">16 </w:t>
            </w:r>
            <w:r w:rsidRPr="00222E03">
              <w:rPr>
                <w:sz w:val="22"/>
                <w:szCs w:val="22"/>
              </w:rPr>
              <w:t xml:space="preserve">часов </w:t>
            </w:r>
            <w:r w:rsidR="002064F7" w:rsidRPr="00222E03">
              <w:rPr>
                <w:sz w:val="22"/>
                <w:szCs w:val="22"/>
              </w:rPr>
              <w:t>00</w:t>
            </w:r>
            <w:r w:rsidRPr="00222E03">
              <w:rPr>
                <w:sz w:val="22"/>
                <w:szCs w:val="22"/>
              </w:rPr>
              <w:t xml:space="preserve"> минут </w:t>
            </w:r>
          </w:p>
        </w:tc>
      </w:tr>
    </w:tbl>
    <w:p w14:paraId="30CFF5EC" w14:textId="77777777" w:rsidR="00551F5D" w:rsidRPr="00222E03" w:rsidRDefault="00551F5D" w:rsidP="00957296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</w:p>
    <w:p w14:paraId="351A25D8" w14:textId="77777777" w:rsidR="00551F5D" w:rsidRPr="00222E03" w:rsidRDefault="00551F5D" w:rsidP="00593EFE">
      <w:pPr>
        <w:shd w:val="clear" w:color="auto" w:fill="FFFFFF" w:themeFill="background1"/>
        <w:spacing w:after="12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1. Заказчик: Акционерное общество «Ханты-Мансийский негосударственный пенсионный фонд»</w:t>
      </w:r>
      <w:r w:rsidR="00600B7E" w:rsidRPr="00222E03">
        <w:rPr>
          <w:sz w:val="22"/>
          <w:szCs w:val="22"/>
        </w:rPr>
        <w:t>.</w:t>
      </w:r>
      <w:r w:rsidRPr="00222E03">
        <w:rPr>
          <w:sz w:val="22"/>
          <w:szCs w:val="22"/>
        </w:rPr>
        <w:t xml:space="preserve"> </w:t>
      </w:r>
    </w:p>
    <w:p w14:paraId="472A9168" w14:textId="77777777" w:rsidR="00180861" w:rsidRPr="00222E03" w:rsidRDefault="00551F5D" w:rsidP="00593EFE">
      <w:pPr>
        <w:spacing w:after="12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 xml:space="preserve">2.  Повестка дня:  </w:t>
      </w:r>
    </w:p>
    <w:p w14:paraId="471916A0" w14:textId="2D46F83E" w:rsidR="002064F7" w:rsidRPr="00222E03" w:rsidRDefault="00180861" w:rsidP="00593EFE">
      <w:pPr>
        <w:spacing w:after="12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 xml:space="preserve">2.1. </w:t>
      </w:r>
      <w:r w:rsidR="00BC6993" w:rsidRPr="00222E03">
        <w:rPr>
          <w:sz w:val="22"/>
          <w:szCs w:val="22"/>
        </w:rPr>
        <w:t>рассмотрение предложения о выборе способа закупки п</w:t>
      </w:r>
      <w:r w:rsidR="00BC6993" w:rsidRPr="009B26A2">
        <w:rPr>
          <w:sz w:val="22"/>
          <w:szCs w:val="22"/>
        </w:rPr>
        <w:t xml:space="preserve">о </w:t>
      </w:r>
      <w:r w:rsidR="001A0C35" w:rsidRPr="009B26A2">
        <w:rPr>
          <w:sz w:val="22"/>
          <w:szCs w:val="22"/>
        </w:rPr>
        <w:t>Договор</w:t>
      </w:r>
      <w:r w:rsidR="00BC6993" w:rsidRPr="009B26A2">
        <w:rPr>
          <w:sz w:val="22"/>
          <w:szCs w:val="22"/>
        </w:rPr>
        <w:t>у</w:t>
      </w:r>
      <w:r w:rsidR="002534A1" w:rsidRPr="009B26A2">
        <w:rPr>
          <w:sz w:val="22"/>
          <w:szCs w:val="22"/>
        </w:rPr>
        <w:t xml:space="preserve"> с </w:t>
      </w:r>
      <w:r w:rsidR="00DE4BE1" w:rsidRPr="009B26A2">
        <w:t xml:space="preserve">ООО «ВК» </w:t>
      </w:r>
      <w:r w:rsidR="00476125" w:rsidRPr="009B26A2">
        <w:rPr>
          <w:sz w:val="22"/>
          <w:szCs w:val="22"/>
        </w:rPr>
        <w:t xml:space="preserve">на </w:t>
      </w:r>
      <w:r w:rsidR="00927F23" w:rsidRPr="009B26A2">
        <w:rPr>
          <w:sz w:val="22"/>
          <w:szCs w:val="22"/>
        </w:rPr>
        <w:t xml:space="preserve">оказание </w:t>
      </w:r>
      <w:r w:rsidR="002064F7" w:rsidRPr="009B26A2">
        <w:rPr>
          <w:sz w:val="22"/>
          <w:szCs w:val="22"/>
        </w:rPr>
        <w:t>следующи</w:t>
      </w:r>
      <w:r w:rsidR="00927F23" w:rsidRPr="009B26A2">
        <w:rPr>
          <w:sz w:val="22"/>
          <w:szCs w:val="22"/>
        </w:rPr>
        <w:t>х</w:t>
      </w:r>
      <w:r w:rsidR="002064F7" w:rsidRPr="009B26A2">
        <w:rPr>
          <w:sz w:val="22"/>
          <w:szCs w:val="22"/>
        </w:rPr>
        <w:t xml:space="preserve"> </w:t>
      </w:r>
      <w:r w:rsidR="001A0C35" w:rsidRPr="009B26A2">
        <w:rPr>
          <w:sz w:val="22"/>
          <w:szCs w:val="22"/>
        </w:rPr>
        <w:t>услуг</w:t>
      </w:r>
      <w:r w:rsidR="002064F7" w:rsidRPr="009B26A2">
        <w:rPr>
          <w:sz w:val="22"/>
          <w:szCs w:val="22"/>
        </w:rPr>
        <w:t>:</w:t>
      </w:r>
      <w:r w:rsidR="00BC6993" w:rsidRPr="009B26A2">
        <w:rPr>
          <w:sz w:val="22"/>
          <w:szCs w:val="22"/>
        </w:rPr>
        <w:t xml:space="preserve"> </w:t>
      </w:r>
      <w:r w:rsidR="00957296" w:rsidRPr="009B26A2">
        <w:rPr>
          <w:sz w:val="22"/>
          <w:szCs w:val="22"/>
        </w:rPr>
        <w:t>размещение рекламных материалов в системе таргетированных объявлений</w:t>
      </w:r>
      <w:r w:rsidR="00DE4BE1" w:rsidRPr="009B26A2">
        <w:rPr>
          <w:sz w:val="22"/>
          <w:szCs w:val="22"/>
        </w:rPr>
        <w:t xml:space="preserve"> в социальной сети </w:t>
      </w:r>
      <w:r w:rsidR="00E32553">
        <w:rPr>
          <w:sz w:val="22"/>
          <w:szCs w:val="22"/>
        </w:rPr>
        <w:t>«</w:t>
      </w:r>
      <w:r w:rsidR="00DE4BE1" w:rsidRPr="009B26A2">
        <w:rPr>
          <w:sz w:val="22"/>
          <w:szCs w:val="22"/>
        </w:rPr>
        <w:t>ВКонтакте</w:t>
      </w:r>
      <w:r w:rsidR="00E32553">
        <w:rPr>
          <w:sz w:val="22"/>
          <w:szCs w:val="22"/>
        </w:rPr>
        <w:t>» и «Одноклассники»</w:t>
      </w:r>
      <w:r w:rsidR="00957296" w:rsidRPr="009B26A2">
        <w:t>.</w:t>
      </w:r>
    </w:p>
    <w:p w14:paraId="5B3AF27C" w14:textId="5589B7AE" w:rsidR="00551F5D" w:rsidRPr="00222E03" w:rsidRDefault="00180861" w:rsidP="00593EFE">
      <w:pPr>
        <w:shd w:val="clear" w:color="auto" w:fill="FFFFFF" w:themeFill="background1"/>
        <w:spacing w:after="12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2.2. П</w:t>
      </w:r>
      <w:r w:rsidR="00476125" w:rsidRPr="00222E03">
        <w:rPr>
          <w:sz w:val="22"/>
          <w:szCs w:val="22"/>
        </w:rPr>
        <w:t>редложени</w:t>
      </w:r>
      <w:r w:rsidR="002064F7" w:rsidRPr="00222E03">
        <w:rPr>
          <w:sz w:val="22"/>
          <w:szCs w:val="22"/>
        </w:rPr>
        <w:t>е</w:t>
      </w:r>
      <w:r w:rsidR="00476125" w:rsidRPr="00222E03">
        <w:rPr>
          <w:sz w:val="22"/>
          <w:szCs w:val="22"/>
        </w:rPr>
        <w:t xml:space="preserve"> определить способ закупки как </w:t>
      </w:r>
      <w:r w:rsidR="002064F7" w:rsidRPr="00222E03">
        <w:rPr>
          <w:sz w:val="22"/>
          <w:szCs w:val="22"/>
        </w:rPr>
        <w:t>«</w:t>
      </w:r>
      <w:r w:rsidR="00476125" w:rsidRPr="00222E03">
        <w:rPr>
          <w:sz w:val="22"/>
          <w:szCs w:val="22"/>
        </w:rPr>
        <w:t>Закупка у единственного поставщика</w:t>
      </w:r>
      <w:r w:rsidR="002064F7" w:rsidRPr="00222E03">
        <w:rPr>
          <w:sz w:val="22"/>
          <w:szCs w:val="22"/>
        </w:rPr>
        <w:t>»</w:t>
      </w:r>
      <w:r w:rsidRPr="00222E03">
        <w:rPr>
          <w:sz w:val="22"/>
          <w:szCs w:val="22"/>
        </w:rPr>
        <w:t>.</w:t>
      </w:r>
    </w:p>
    <w:p w14:paraId="7F7557FC" w14:textId="77777777" w:rsidR="00551F5D" w:rsidRPr="00222E03" w:rsidRDefault="002064F7" w:rsidP="00593EFE">
      <w:pPr>
        <w:shd w:val="clear" w:color="auto" w:fill="FFFFFF" w:themeFill="background1"/>
        <w:spacing w:after="12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3</w:t>
      </w:r>
      <w:r w:rsidR="00551F5D" w:rsidRPr="00222E03">
        <w:rPr>
          <w:sz w:val="22"/>
          <w:szCs w:val="22"/>
        </w:rPr>
        <w:t>.  На заседании комиссии присутствовали:</w:t>
      </w:r>
    </w:p>
    <w:p w14:paraId="53BD4FB0" w14:textId="77777777" w:rsidR="00551F5D" w:rsidRPr="00222E03" w:rsidRDefault="00551F5D" w:rsidP="00593EFE">
      <w:pPr>
        <w:shd w:val="clear" w:color="auto" w:fill="FFFFFF" w:themeFill="background1"/>
        <w:spacing w:after="12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Председатель комиссии:</w:t>
      </w:r>
    </w:p>
    <w:p w14:paraId="20A6F792" w14:textId="1FA396C4" w:rsidR="00551F5D" w:rsidRPr="00222E03" w:rsidRDefault="00551F5D" w:rsidP="00593EFE">
      <w:pPr>
        <w:pStyle w:val="a5"/>
        <w:shd w:val="clear" w:color="auto" w:fill="FFFFFF" w:themeFill="background1"/>
        <w:spacing w:after="12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22E03">
        <w:rPr>
          <w:rFonts w:ascii="Times New Roman" w:hAnsi="Times New Roman" w:cs="Times New Roman"/>
        </w:rPr>
        <w:t>-</w:t>
      </w:r>
      <w:r w:rsidR="00ED5E08" w:rsidRPr="00222E03">
        <w:rPr>
          <w:rFonts w:ascii="Times New Roman" w:hAnsi="Times New Roman" w:cs="Times New Roman"/>
        </w:rPr>
        <w:t xml:space="preserve"> </w:t>
      </w:r>
      <w:r w:rsidR="004E5CC4" w:rsidRPr="004E0350">
        <w:rPr>
          <w:rFonts w:ascii="Times New Roman" w:hAnsi="Times New Roman" w:cs="Times New Roman"/>
          <w:highlight w:val="black"/>
          <w:shd w:val="clear" w:color="auto" w:fill="FFFFFF" w:themeFill="background1"/>
        </w:rPr>
        <w:t>Кушнир Елена Викторовна</w:t>
      </w:r>
      <w:r w:rsidR="00E32553" w:rsidRPr="004E0350">
        <w:rPr>
          <w:rFonts w:ascii="Times New Roman" w:hAnsi="Times New Roman" w:cs="Times New Roman"/>
          <w:highlight w:val="black"/>
          <w:shd w:val="clear" w:color="auto" w:fill="FFFFFF" w:themeFill="background1"/>
        </w:rPr>
        <w:t xml:space="preserve"> (вице-президент)</w:t>
      </w:r>
    </w:p>
    <w:p w14:paraId="40744D58" w14:textId="77777777" w:rsidR="00551F5D" w:rsidRPr="00222E03" w:rsidRDefault="00551F5D" w:rsidP="00593EFE">
      <w:pPr>
        <w:shd w:val="clear" w:color="auto" w:fill="FFFFFF" w:themeFill="background1"/>
        <w:spacing w:after="12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Члены комиссии:</w:t>
      </w:r>
    </w:p>
    <w:p w14:paraId="568508AE" w14:textId="474BBB31" w:rsidR="001A0C35" w:rsidRDefault="00551F5D" w:rsidP="00593EFE">
      <w:pPr>
        <w:pStyle w:val="a5"/>
        <w:shd w:val="clear" w:color="auto" w:fill="FFFFFF" w:themeFill="background1"/>
        <w:spacing w:after="12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22E03">
        <w:rPr>
          <w:rFonts w:ascii="Times New Roman" w:hAnsi="Times New Roman" w:cs="Times New Roman"/>
        </w:rPr>
        <w:t>-</w:t>
      </w:r>
      <w:r w:rsidR="00E32553">
        <w:rPr>
          <w:rFonts w:ascii="Times New Roman" w:hAnsi="Times New Roman" w:cs="Times New Roman"/>
        </w:rPr>
        <w:t xml:space="preserve"> </w:t>
      </w:r>
      <w:bookmarkStart w:id="0" w:name="_Hlk155949421"/>
      <w:r w:rsidR="00E32553" w:rsidRPr="004E0350">
        <w:rPr>
          <w:rFonts w:ascii="Times New Roman" w:hAnsi="Times New Roman" w:cs="Times New Roman"/>
          <w:highlight w:val="black"/>
        </w:rPr>
        <w:t>Мальков Александр Васильевич (руководитель службы безопасности и правовой экспертизы)</w:t>
      </w:r>
      <w:r w:rsidR="00E32553">
        <w:rPr>
          <w:rFonts w:ascii="Times New Roman" w:hAnsi="Times New Roman" w:cs="Times New Roman"/>
        </w:rPr>
        <w:t>;</w:t>
      </w:r>
    </w:p>
    <w:p w14:paraId="48C7F060" w14:textId="2EF07E82" w:rsidR="00551F5D" w:rsidRDefault="00E32553" w:rsidP="00593EFE">
      <w:pPr>
        <w:pStyle w:val="a5"/>
        <w:shd w:val="clear" w:color="auto" w:fill="FFFFFF" w:themeFill="background1"/>
        <w:spacing w:after="12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E0350">
        <w:rPr>
          <w:rFonts w:ascii="Times New Roman" w:hAnsi="Times New Roman" w:cs="Times New Roman"/>
          <w:highlight w:val="black"/>
        </w:rPr>
        <w:t>Чёрный Артём Петрович (начальник юридического отдела)</w:t>
      </w:r>
      <w:r>
        <w:rPr>
          <w:rFonts w:ascii="Times New Roman" w:hAnsi="Times New Roman" w:cs="Times New Roman"/>
        </w:rPr>
        <w:t>;</w:t>
      </w:r>
    </w:p>
    <w:p w14:paraId="2859F9FC" w14:textId="7D4186EB" w:rsidR="00E32553" w:rsidRDefault="00E32553" w:rsidP="00593EFE">
      <w:pPr>
        <w:pStyle w:val="a5"/>
        <w:shd w:val="clear" w:color="auto" w:fill="FFFFFF" w:themeFill="background1"/>
        <w:spacing w:after="12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E0350">
        <w:rPr>
          <w:rFonts w:ascii="Times New Roman" w:hAnsi="Times New Roman" w:cs="Times New Roman"/>
          <w:highlight w:val="black"/>
        </w:rPr>
        <w:t>Кушникова Светлана Александровна (бухгалтер)</w:t>
      </w:r>
      <w:r>
        <w:rPr>
          <w:rFonts w:ascii="Times New Roman" w:hAnsi="Times New Roman" w:cs="Times New Roman"/>
        </w:rPr>
        <w:t>;</w:t>
      </w:r>
    </w:p>
    <w:p w14:paraId="55C6AF02" w14:textId="785B59BA" w:rsidR="00E32553" w:rsidRPr="00E32553" w:rsidRDefault="00E32553" w:rsidP="00593EFE">
      <w:pPr>
        <w:pStyle w:val="a5"/>
        <w:shd w:val="clear" w:color="auto" w:fill="FFFFFF" w:themeFill="background1"/>
        <w:spacing w:after="120" w:line="240" w:lineRule="auto"/>
        <w:ind w:left="0" w:firstLine="709"/>
        <w:jc w:val="both"/>
        <w:rPr>
          <w:rFonts w:ascii="Times New Roman" w:hAnsi="Times New Roman" w:cs="Times New Roman"/>
          <w:highlight w:val="black"/>
        </w:rPr>
      </w:pPr>
      <w:r>
        <w:rPr>
          <w:rFonts w:ascii="Times New Roman" w:hAnsi="Times New Roman" w:cs="Times New Roman"/>
        </w:rPr>
        <w:t xml:space="preserve">- </w:t>
      </w:r>
      <w:r w:rsidRPr="004E0350">
        <w:rPr>
          <w:rFonts w:ascii="Times New Roman" w:hAnsi="Times New Roman" w:cs="Times New Roman"/>
          <w:highlight w:val="black"/>
        </w:rPr>
        <w:t>Усатова Надежда Владимировна</w:t>
      </w:r>
      <w:bookmarkEnd w:id="0"/>
      <w:r w:rsidRPr="004E0350">
        <w:rPr>
          <w:rFonts w:ascii="Times New Roman" w:hAnsi="Times New Roman" w:cs="Times New Roman"/>
          <w:highlight w:val="black"/>
        </w:rPr>
        <w:t xml:space="preserve"> (</w:t>
      </w:r>
      <w:r w:rsidR="00D66976" w:rsidRPr="004E0350">
        <w:rPr>
          <w:rFonts w:ascii="Times New Roman" w:hAnsi="Times New Roman" w:cs="Times New Roman"/>
          <w:highlight w:val="black"/>
        </w:rPr>
        <w:t>ведущий специалист финансового отдела)</w:t>
      </w:r>
    </w:p>
    <w:p w14:paraId="395D70B0" w14:textId="77777777" w:rsidR="00551F5D" w:rsidRPr="00222E03" w:rsidRDefault="00551F5D" w:rsidP="00593EFE">
      <w:pPr>
        <w:shd w:val="clear" w:color="auto" w:fill="FFFFFF" w:themeFill="background1"/>
        <w:spacing w:after="12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Секретарь комиссии:</w:t>
      </w:r>
    </w:p>
    <w:p w14:paraId="50B8D34C" w14:textId="6CC2841E" w:rsidR="00551F5D" w:rsidRPr="00222E03" w:rsidRDefault="00551F5D" w:rsidP="00593EFE">
      <w:pPr>
        <w:pStyle w:val="a5"/>
        <w:shd w:val="clear" w:color="auto" w:fill="FFFFFF" w:themeFill="background1"/>
        <w:spacing w:after="12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22E03">
        <w:rPr>
          <w:rFonts w:ascii="Times New Roman" w:hAnsi="Times New Roman" w:cs="Times New Roman"/>
        </w:rPr>
        <w:t>-</w:t>
      </w:r>
      <w:r w:rsidR="0036297F" w:rsidRPr="00222E03">
        <w:rPr>
          <w:rFonts w:ascii="Times New Roman" w:hAnsi="Times New Roman" w:cs="Times New Roman"/>
        </w:rPr>
        <w:t xml:space="preserve"> </w:t>
      </w:r>
      <w:r w:rsidR="00E32553" w:rsidRPr="004E0350">
        <w:rPr>
          <w:rFonts w:ascii="Times New Roman" w:hAnsi="Times New Roman" w:cs="Times New Roman"/>
          <w:highlight w:val="black"/>
        </w:rPr>
        <w:t>Кулешова Юлия Римантовна (начальник общего отдела)</w:t>
      </w:r>
    </w:p>
    <w:p w14:paraId="5D8EEFC3" w14:textId="77777777" w:rsidR="00551F5D" w:rsidRPr="00222E03" w:rsidRDefault="00551F5D" w:rsidP="00593EFE">
      <w:pPr>
        <w:shd w:val="clear" w:color="auto" w:fill="FFFFFF" w:themeFill="background1"/>
        <w:spacing w:after="12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Кворум имеется.</w:t>
      </w:r>
    </w:p>
    <w:p w14:paraId="4F90EDEC" w14:textId="22759D8F" w:rsidR="00551F5D" w:rsidRPr="00222E03" w:rsidRDefault="002064F7" w:rsidP="00593EFE">
      <w:pPr>
        <w:shd w:val="clear" w:color="auto" w:fill="FFFFFF" w:themeFill="background1"/>
        <w:spacing w:after="12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4</w:t>
      </w:r>
      <w:r w:rsidR="00551F5D" w:rsidRPr="00222E03">
        <w:rPr>
          <w:sz w:val="22"/>
          <w:szCs w:val="22"/>
        </w:rPr>
        <w:t>.  Заседание комиссии состоялось «</w:t>
      </w:r>
      <w:r w:rsidR="00FD7A2F">
        <w:rPr>
          <w:sz w:val="22"/>
          <w:szCs w:val="22"/>
        </w:rPr>
        <w:t>29</w:t>
      </w:r>
      <w:r w:rsidR="00551F5D" w:rsidRPr="00222E03">
        <w:rPr>
          <w:sz w:val="22"/>
          <w:szCs w:val="22"/>
        </w:rPr>
        <w:t xml:space="preserve">» </w:t>
      </w:r>
      <w:r w:rsidR="00FD7A2F">
        <w:rPr>
          <w:sz w:val="22"/>
          <w:szCs w:val="22"/>
        </w:rPr>
        <w:t>декабря</w:t>
      </w:r>
      <w:r w:rsidR="0033684C" w:rsidRPr="00222E03">
        <w:rPr>
          <w:sz w:val="22"/>
          <w:szCs w:val="22"/>
        </w:rPr>
        <w:t xml:space="preserve"> </w:t>
      </w:r>
      <w:r w:rsidR="00551F5D" w:rsidRPr="00222E03">
        <w:rPr>
          <w:sz w:val="22"/>
          <w:szCs w:val="22"/>
        </w:rPr>
        <w:t>20</w:t>
      </w:r>
      <w:r w:rsidR="0033684C" w:rsidRPr="00222E03">
        <w:rPr>
          <w:sz w:val="22"/>
          <w:szCs w:val="22"/>
        </w:rPr>
        <w:t>2</w:t>
      </w:r>
      <w:r w:rsidR="00957296">
        <w:rPr>
          <w:sz w:val="22"/>
          <w:szCs w:val="22"/>
        </w:rPr>
        <w:t>3</w:t>
      </w:r>
      <w:r w:rsidR="00551F5D" w:rsidRPr="00222E03">
        <w:rPr>
          <w:sz w:val="22"/>
          <w:szCs w:val="22"/>
        </w:rPr>
        <w:t xml:space="preserve"> г. </w:t>
      </w:r>
      <w:r w:rsidR="00600B7E" w:rsidRPr="00222E03">
        <w:rPr>
          <w:sz w:val="22"/>
          <w:szCs w:val="22"/>
        </w:rPr>
        <w:t>в</w:t>
      </w:r>
      <w:r w:rsidRPr="00222E03">
        <w:rPr>
          <w:sz w:val="22"/>
          <w:szCs w:val="22"/>
        </w:rPr>
        <w:t xml:space="preserve"> 16</w:t>
      </w:r>
      <w:r w:rsidR="00551F5D" w:rsidRPr="00222E03">
        <w:rPr>
          <w:sz w:val="22"/>
          <w:szCs w:val="22"/>
        </w:rPr>
        <w:t xml:space="preserve"> часов </w:t>
      </w:r>
      <w:r w:rsidRPr="00222E03">
        <w:rPr>
          <w:sz w:val="22"/>
          <w:szCs w:val="22"/>
        </w:rPr>
        <w:t>00</w:t>
      </w:r>
      <w:r w:rsidR="00551F5D" w:rsidRPr="00222E03">
        <w:rPr>
          <w:sz w:val="22"/>
          <w:szCs w:val="22"/>
        </w:rPr>
        <w:t xml:space="preserve"> минут (по местному времени) по адресу 628011 г. Ханты-Мансийск ул. Комсомольская </w:t>
      </w:r>
      <w:r w:rsidR="00927F23" w:rsidRPr="00222E03">
        <w:rPr>
          <w:sz w:val="22"/>
          <w:szCs w:val="22"/>
        </w:rPr>
        <w:t xml:space="preserve">д. </w:t>
      </w:r>
      <w:r w:rsidR="00551F5D" w:rsidRPr="00222E03">
        <w:rPr>
          <w:sz w:val="22"/>
          <w:szCs w:val="22"/>
        </w:rPr>
        <w:t>59 А.</w:t>
      </w:r>
    </w:p>
    <w:p w14:paraId="2D8400B7" w14:textId="525B6643" w:rsidR="00957296" w:rsidRPr="00222E03" w:rsidRDefault="002064F7" w:rsidP="00593EFE">
      <w:pPr>
        <w:spacing w:after="12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5</w:t>
      </w:r>
      <w:r w:rsidR="00551F5D" w:rsidRPr="00222E03">
        <w:rPr>
          <w:sz w:val="22"/>
          <w:szCs w:val="22"/>
        </w:rPr>
        <w:t>.  По вопросу </w:t>
      </w:r>
      <w:hyperlink r:id="rId5" w:tooltip="Повестки дня" w:history="1">
        <w:r w:rsidR="00551F5D" w:rsidRPr="00222E03">
          <w:rPr>
            <w:rStyle w:val="a4"/>
            <w:color w:val="auto"/>
            <w:sz w:val="22"/>
            <w:szCs w:val="22"/>
          </w:rPr>
          <w:t>повестки дня</w:t>
        </w:r>
      </w:hyperlink>
      <w:r w:rsidR="00551F5D" w:rsidRPr="00222E03">
        <w:rPr>
          <w:sz w:val="22"/>
          <w:szCs w:val="22"/>
        </w:rPr>
        <w:t> слушали</w:t>
      </w:r>
      <w:r w:rsidR="00927F23" w:rsidRPr="00222E03">
        <w:rPr>
          <w:sz w:val="22"/>
          <w:szCs w:val="22"/>
        </w:rPr>
        <w:t xml:space="preserve"> докладчика </w:t>
      </w:r>
      <w:r w:rsidR="00743B61" w:rsidRPr="00222E03">
        <w:rPr>
          <w:sz w:val="22"/>
          <w:szCs w:val="22"/>
        </w:rPr>
        <w:t>–</w:t>
      </w:r>
      <w:r w:rsidR="00927F23" w:rsidRPr="00222E03">
        <w:rPr>
          <w:sz w:val="22"/>
          <w:szCs w:val="22"/>
        </w:rPr>
        <w:t xml:space="preserve"> </w:t>
      </w:r>
      <w:r w:rsidR="00743B61" w:rsidRPr="00222E03">
        <w:rPr>
          <w:sz w:val="22"/>
          <w:szCs w:val="22"/>
        </w:rPr>
        <w:t>начальника управления по связям с общественностью и рекламе</w:t>
      </w:r>
      <w:r w:rsidR="00551F5D" w:rsidRPr="00222E03">
        <w:rPr>
          <w:sz w:val="22"/>
          <w:szCs w:val="22"/>
        </w:rPr>
        <w:t xml:space="preserve"> </w:t>
      </w:r>
      <w:r w:rsidR="00FD7A2F" w:rsidRPr="004E0350">
        <w:rPr>
          <w:sz w:val="22"/>
          <w:szCs w:val="22"/>
          <w:highlight w:val="black"/>
        </w:rPr>
        <w:t xml:space="preserve">Шарапову Римму </w:t>
      </w:r>
      <w:proofErr w:type="spellStart"/>
      <w:r w:rsidR="00FD7A2F" w:rsidRPr="004E0350">
        <w:rPr>
          <w:sz w:val="22"/>
          <w:szCs w:val="22"/>
          <w:highlight w:val="black"/>
        </w:rPr>
        <w:t>Айдаровну</w:t>
      </w:r>
      <w:proofErr w:type="spellEnd"/>
      <w:r w:rsidR="005B4028" w:rsidRPr="00222E03">
        <w:rPr>
          <w:sz w:val="22"/>
          <w:szCs w:val="22"/>
        </w:rPr>
        <w:t xml:space="preserve"> </w:t>
      </w:r>
      <w:r w:rsidR="00551F5D" w:rsidRPr="00222E03">
        <w:rPr>
          <w:sz w:val="22"/>
          <w:szCs w:val="22"/>
        </w:rPr>
        <w:t>котор</w:t>
      </w:r>
      <w:r w:rsidR="005B4028" w:rsidRPr="00222E03">
        <w:rPr>
          <w:sz w:val="22"/>
          <w:szCs w:val="22"/>
        </w:rPr>
        <w:t xml:space="preserve">ая </w:t>
      </w:r>
      <w:r w:rsidR="00551F5D" w:rsidRPr="00222E03">
        <w:rPr>
          <w:sz w:val="22"/>
          <w:szCs w:val="22"/>
        </w:rPr>
        <w:t>сообщил</w:t>
      </w:r>
      <w:r w:rsidR="005B4028" w:rsidRPr="00222E03">
        <w:rPr>
          <w:sz w:val="22"/>
          <w:szCs w:val="22"/>
        </w:rPr>
        <w:t>а</w:t>
      </w:r>
      <w:r w:rsidR="00180861" w:rsidRPr="00222E03">
        <w:rPr>
          <w:sz w:val="22"/>
          <w:szCs w:val="22"/>
        </w:rPr>
        <w:t xml:space="preserve"> следующее.</w:t>
      </w:r>
    </w:p>
    <w:p w14:paraId="5596E6C1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 xml:space="preserve">В Стратегии развития фонда важная роль отводится развитию цифровых каналов для привлечения новых клиентов и </w:t>
      </w:r>
      <w:proofErr w:type="spellStart"/>
      <w:r>
        <w:t>постпродажного</w:t>
      </w:r>
      <w:proofErr w:type="spellEnd"/>
      <w:r>
        <w:t xml:space="preserve"> взаимодействия. Число посетителей сайта должно достигать 60 000 человек в год, число заключенных онлайн-договоров – 150 в год, число подписчиков в социальных сетях увеличиться на 15% в год, общий охват постов – 2 млн. </w:t>
      </w:r>
    </w:p>
    <w:p w14:paraId="191F59A6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Для достижения данных показателей мы используем различные сервисы продвижения услуг фонда в интернете. Одним из самых важных инструментов является социальные сети «Одноклассники» и «ВКонтакте». Это одни из крупнейших социальных сетей в России, которые дают возможность размещения рекламных материалов, через систему таргетированных объявлений. Средняя совокупная аудитория составляет около 50 миллионов пользователей в день.</w:t>
      </w:r>
    </w:p>
    <w:p w14:paraId="62BEFF7B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При показе рекламы социальные сети использует принцип аукциона. Стоимость кликов или показов не фиксирована, а определяется в результате торгов между рекламодателями за определенные ключевые фразы, которые должны быть тесно связаны с их товарами и услугами.</w:t>
      </w:r>
    </w:p>
    <w:p w14:paraId="545C0B24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Для определения месячного бюджета используется встроенный в рекламный кабинет «</w:t>
      </w:r>
      <w:proofErr w:type="gramStart"/>
      <w:r>
        <w:t>Одноклассники»  сервис</w:t>
      </w:r>
      <w:proofErr w:type="gramEnd"/>
      <w:r>
        <w:t xml:space="preserve"> «Прогноз охвата и результатов». Сервис рассчитывает бюджет рекламного поста на 1 день на основе настроек таргетинга целевой аудитории, времени показов и рекламных площадок. С учетом параметров целевой аудитории и плановых показателей фонда сервис предоставил расчет: </w:t>
      </w:r>
    </w:p>
    <w:p w14:paraId="6A244EC6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Целевая аудитория*: 80000</w:t>
      </w:r>
    </w:p>
    <w:p w14:paraId="0DEEF4F3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* (Активная аудитория социальной сети «Одноклассники», подходящая под заданные настройки)</w:t>
      </w:r>
    </w:p>
    <w:p w14:paraId="2337BAC9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lastRenderedPageBreak/>
        <w:t>Прогноз за 1 день</w:t>
      </w:r>
    </w:p>
    <w:p w14:paraId="2C0586D0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Охват*: от 3100 до 4900</w:t>
      </w:r>
    </w:p>
    <w:p w14:paraId="6B11B293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* (Уникальные пользователи, которые могут увидеть рекламное объявление)</w:t>
      </w:r>
    </w:p>
    <w:p w14:paraId="20FCA984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Показы*: от 4000 до 6500</w:t>
      </w:r>
    </w:p>
    <w:p w14:paraId="17FFE706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* (Рассчитывается на основе средних значений по выбранной аудитории)</w:t>
      </w:r>
    </w:p>
    <w:p w14:paraId="4F4EA240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 xml:space="preserve">Стоимость размещения 1 поста: от 131 до 149 рублей, без учета НДС. </w:t>
      </w:r>
    </w:p>
    <w:p w14:paraId="16B35F9F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 xml:space="preserve">Для определения месячного бюджета используется встроенный в рекламный кабинет «ВКонтакте» сервис «Прогноз охвата и результатов». Сервис рассчитывает бюджет рекламного поста на 1 день на основе настроек таргетинга целевой аудитории, времени показов и рекламных площадок. С учетом параметров целевой аудитории и плановых показателей фонда сервис предоставил расчет: </w:t>
      </w:r>
    </w:p>
    <w:p w14:paraId="7A681F97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Целевая аудитория*: 90000</w:t>
      </w:r>
    </w:p>
    <w:p w14:paraId="0790D2FA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* (Активная аудитория социальной сети «ВКонтакте», подходящая под заданные настройки)</w:t>
      </w:r>
    </w:p>
    <w:p w14:paraId="59FA82AE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Прогноз за 1 день</w:t>
      </w:r>
    </w:p>
    <w:p w14:paraId="7A744073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Охват*: от 3500 до 5400</w:t>
      </w:r>
    </w:p>
    <w:p w14:paraId="58D9638D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* (Уникальные пользователи, которые могут увидеть рекламное объявление)</w:t>
      </w:r>
    </w:p>
    <w:p w14:paraId="26CD0818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Показы*: от 4200 до 7100</w:t>
      </w:r>
    </w:p>
    <w:p w14:paraId="22BC3B77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* (Рассчитывается на основе средних значений по выбранной аудитории)</w:t>
      </w:r>
    </w:p>
    <w:p w14:paraId="2A42074B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 xml:space="preserve">Стоимость размещения 1 поста: от 121 до 156 рублей, без учета НДС. </w:t>
      </w:r>
    </w:p>
    <w:p w14:paraId="421E9187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Страницы фонда АО «Ханты-Мансийский НПФ» в социальных сетях «Одноклассники» и «ВКонтакте» за 1 день рекламируют:</w:t>
      </w:r>
    </w:p>
    <w:p w14:paraId="29C1B43F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1 информационно-развлекательный пост;</w:t>
      </w:r>
    </w:p>
    <w:p w14:paraId="072CA451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4 поста, направленных на рекламу продуктов;</w:t>
      </w:r>
    </w:p>
    <w:p w14:paraId="56A85938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4 поста, направленных на рекламу сервисов фонда.</w:t>
      </w:r>
    </w:p>
    <w:p w14:paraId="1373901D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 xml:space="preserve">Приведенный расчет затрат на рекламные кампании показывает, что для эффективного продвижения продуктов фонда, привлечения новых подписчиков и заключения договоров необходим бюджет в размере 1 704 000 руб. в год, включая НДС. </w:t>
      </w:r>
    </w:p>
    <w:p w14:paraId="7EEFFB33" w14:textId="77777777" w:rsidR="00FD7A2F" w:rsidRDefault="00FD7A2F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Поскольку никто на рынке интернет-рекламы в социальных сетях «Одноклассники» и «ВКонтакте» не может обеспечить такое же количество посетителей, охват аудитории и функционал, снижение затрат фонда на продвижение в интернете приведет к кратному уменьшению количества получателей рекламы и невыполнению плана продаж.</w:t>
      </w:r>
    </w:p>
    <w:p w14:paraId="17E55E7F" w14:textId="7E1BF0CF" w:rsidR="00890594" w:rsidRPr="00222E03" w:rsidRDefault="00890594" w:rsidP="00593EF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Способ закупки: «</w:t>
      </w:r>
      <w:r w:rsidR="00927F23" w:rsidRPr="00222E03">
        <w:rPr>
          <w:color w:val="161316"/>
          <w:sz w:val="22"/>
          <w:szCs w:val="22"/>
        </w:rPr>
        <w:t xml:space="preserve">Закупка у единственного поставщика» на </w:t>
      </w:r>
      <w:proofErr w:type="gramStart"/>
      <w:r w:rsidR="00927F23" w:rsidRPr="00222E03">
        <w:rPr>
          <w:color w:val="161316"/>
          <w:sz w:val="22"/>
          <w:szCs w:val="22"/>
        </w:rPr>
        <w:t xml:space="preserve">основании </w:t>
      </w:r>
      <w:r w:rsidR="00593EFE">
        <w:rPr>
          <w:color w:val="161316"/>
          <w:sz w:val="22"/>
          <w:szCs w:val="22"/>
        </w:rPr>
        <w:t xml:space="preserve"> </w:t>
      </w:r>
      <w:bookmarkStart w:id="1" w:name="_Hlk155954490"/>
      <w:r w:rsidR="00593EFE">
        <w:rPr>
          <w:color w:val="161316"/>
          <w:sz w:val="22"/>
          <w:szCs w:val="22"/>
        </w:rPr>
        <w:t>абзаца</w:t>
      </w:r>
      <w:proofErr w:type="gramEnd"/>
      <w:r w:rsidR="00593EFE">
        <w:rPr>
          <w:color w:val="161316"/>
          <w:sz w:val="22"/>
          <w:szCs w:val="22"/>
        </w:rPr>
        <w:t xml:space="preserve"> </w:t>
      </w:r>
      <w:r w:rsidR="009B26A2">
        <w:rPr>
          <w:color w:val="161316"/>
          <w:sz w:val="22"/>
          <w:szCs w:val="22"/>
        </w:rPr>
        <w:t>а)</w:t>
      </w:r>
      <w:r w:rsidR="00593EFE">
        <w:rPr>
          <w:color w:val="161316"/>
          <w:sz w:val="22"/>
          <w:szCs w:val="22"/>
        </w:rPr>
        <w:t xml:space="preserve"> </w:t>
      </w:r>
      <w:proofErr w:type="spellStart"/>
      <w:r w:rsidR="00593EFE">
        <w:rPr>
          <w:color w:val="161316"/>
          <w:sz w:val="22"/>
          <w:szCs w:val="22"/>
        </w:rPr>
        <w:t>пп</w:t>
      </w:r>
      <w:proofErr w:type="spellEnd"/>
      <w:r w:rsidR="00593EFE">
        <w:rPr>
          <w:color w:val="161316"/>
          <w:sz w:val="22"/>
          <w:szCs w:val="22"/>
        </w:rPr>
        <w:t>. 5</w:t>
      </w:r>
      <w:r w:rsidR="00927F23" w:rsidRPr="00222E03">
        <w:rPr>
          <w:color w:val="161316"/>
          <w:sz w:val="22"/>
          <w:szCs w:val="22"/>
        </w:rPr>
        <w:t xml:space="preserve"> пункта </w:t>
      </w:r>
      <w:bookmarkEnd w:id="1"/>
      <w:r w:rsidR="00927F23" w:rsidRPr="00222E03">
        <w:rPr>
          <w:color w:val="161316"/>
          <w:sz w:val="22"/>
          <w:szCs w:val="22"/>
        </w:rPr>
        <w:t>3.2.5. Положения о порядке проведения закупок товаров, работ, услуг в Акционерном обществе «Ханты-Мансийский негосударственный пенсионный фонд» (далее - Положение о закупках).</w:t>
      </w:r>
    </w:p>
    <w:p w14:paraId="58D8036B" w14:textId="77777777" w:rsidR="00551F5D" w:rsidRPr="00B13653" w:rsidRDefault="002064F7" w:rsidP="00593EFE">
      <w:pPr>
        <w:shd w:val="clear" w:color="auto" w:fill="FFFFFF" w:themeFill="background1"/>
        <w:spacing w:after="120" w:line="240" w:lineRule="auto"/>
        <w:ind w:firstLine="709"/>
        <w:jc w:val="both"/>
        <w:rPr>
          <w:sz w:val="22"/>
          <w:szCs w:val="22"/>
        </w:rPr>
      </w:pPr>
      <w:r w:rsidRPr="00B13653">
        <w:rPr>
          <w:sz w:val="22"/>
          <w:szCs w:val="22"/>
        </w:rPr>
        <w:t>6</w:t>
      </w:r>
      <w:r w:rsidR="00551F5D" w:rsidRPr="00B13653">
        <w:rPr>
          <w:sz w:val="22"/>
          <w:szCs w:val="22"/>
        </w:rPr>
        <w:t xml:space="preserve">. Существенными условиями </w:t>
      </w:r>
      <w:r w:rsidR="005B4028" w:rsidRPr="00B13653">
        <w:rPr>
          <w:sz w:val="22"/>
          <w:szCs w:val="22"/>
        </w:rPr>
        <w:t>закупки</w:t>
      </w:r>
      <w:r w:rsidR="00551F5D" w:rsidRPr="00B13653">
        <w:rPr>
          <w:sz w:val="22"/>
          <w:szCs w:val="22"/>
        </w:rPr>
        <w:t xml:space="preserve"> явля</w:t>
      </w:r>
      <w:r w:rsidR="005B4028" w:rsidRPr="00B13653">
        <w:rPr>
          <w:sz w:val="22"/>
          <w:szCs w:val="22"/>
        </w:rPr>
        <w:t>ю</w:t>
      </w:r>
      <w:r w:rsidR="00551F5D" w:rsidRPr="00B13653">
        <w:rPr>
          <w:sz w:val="22"/>
          <w:szCs w:val="22"/>
        </w:rPr>
        <w:t>тся:</w:t>
      </w:r>
    </w:p>
    <w:p w14:paraId="7207F4E9" w14:textId="3656ADF2" w:rsidR="00551F5D" w:rsidRPr="00B13653" w:rsidRDefault="00551F5D" w:rsidP="00593EFE">
      <w:pPr>
        <w:shd w:val="clear" w:color="auto" w:fill="FFFFFF" w:themeFill="background1"/>
        <w:spacing w:after="120" w:line="240" w:lineRule="auto"/>
        <w:ind w:firstLine="709"/>
        <w:jc w:val="both"/>
        <w:rPr>
          <w:sz w:val="22"/>
          <w:szCs w:val="22"/>
        </w:rPr>
      </w:pPr>
      <w:r w:rsidRPr="00B13653">
        <w:rPr>
          <w:sz w:val="22"/>
          <w:szCs w:val="22"/>
        </w:rPr>
        <w:t>Цена –</w:t>
      </w:r>
      <w:r w:rsidR="00B13653" w:rsidRPr="00B13653">
        <w:rPr>
          <w:sz w:val="22"/>
          <w:szCs w:val="22"/>
        </w:rPr>
        <w:t xml:space="preserve"> 1704 000</w:t>
      </w:r>
      <w:r w:rsidR="006B3622" w:rsidRPr="00B13653">
        <w:rPr>
          <w:sz w:val="22"/>
          <w:szCs w:val="22"/>
        </w:rPr>
        <w:t xml:space="preserve"> (</w:t>
      </w:r>
      <w:r w:rsidR="00B13653" w:rsidRPr="00B13653">
        <w:rPr>
          <w:sz w:val="22"/>
          <w:szCs w:val="22"/>
        </w:rPr>
        <w:t>Один миллион семьсот четыре тысячи</w:t>
      </w:r>
      <w:r w:rsidR="00743B61" w:rsidRPr="00B13653">
        <w:rPr>
          <w:sz w:val="22"/>
          <w:szCs w:val="22"/>
        </w:rPr>
        <w:t>)</w:t>
      </w:r>
      <w:r w:rsidR="006B3622" w:rsidRPr="00B13653">
        <w:rPr>
          <w:sz w:val="22"/>
          <w:szCs w:val="22"/>
        </w:rPr>
        <w:t xml:space="preserve"> рублей.</w:t>
      </w:r>
    </w:p>
    <w:p w14:paraId="364B9511" w14:textId="77777777" w:rsidR="00551F5D" w:rsidRPr="00B13653" w:rsidRDefault="00551F5D" w:rsidP="00593EFE">
      <w:pPr>
        <w:shd w:val="clear" w:color="auto" w:fill="FFFFFF" w:themeFill="background1"/>
        <w:spacing w:after="120" w:line="240" w:lineRule="auto"/>
        <w:ind w:firstLine="709"/>
        <w:jc w:val="both"/>
        <w:rPr>
          <w:sz w:val="22"/>
          <w:szCs w:val="22"/>
        </w:rPr>
      </w:pPr>
      <w:r w:rsidRPr="00B13653">
        <w:rPr>
          <w:sz w:val="22"/>
          <w:szCs w:val="22"/>
        </w:rPr>
        <w:t xml:space="preserve">Порядок оплаты – </w:t>
      </w:r>
      <w:r w:rsidR="00891507" w:rsidRPr="00B13653">
        <w:rPr>
          <w:sz w:val="22"/>
          <w:szCs w:val="22"/>
        </w:rPr>
        <w:t>безналичный расчет</w:t>
      </w:r>
    </w:p>
    <w:p w14:paraId="0CA281EC" w14:textId="3972F67D" w:rsidR="00551F5D" w:rsidRPr="00222E03" w:rsidRDefault="00551F5D" w:rsidP="00593EFE">
      <w:pPr>
        <w:shd w:val="clear" w:color="auto" w:fill="FFFFFF" w:themeFill="background1"/>
        <w:spacing w:after="120" w:line="240" w:lineRule="auto"/>
        <w:ind w:firstLine="709"/>
        <w:jc w:val="both"/>
        <w:rPr>
          <w:sz w:val="22"/>
          <w:szCs w:val="22"/>
        </w:rPr>
      </w:pPr>
      <w:r w:rsidRPr="00B13653">
        <w:rPr>
          <w:sz w:val="22"/>
          <w:szCs w:val="22"/>
        </w:rPr>
        <w:t xml:space="preserve">Срок оказания </w:t>
      </w:r>
      <w:proofErr w:type="gramStart"/>
      <w:r w:rsidRPr="00B13653">
        <w:rPr>
          <w:sz w:val="22"/>
          <w:szCs w:val="22"/>
        </w:rPr>
        <w:t>услуг</w:t>
      </w:r>
      <w:r w:rsidR="00402233">
        <w:rPr>
          <w:sz w:val="22"/>
          <w:szCs w:val="22"/>
        </w:rPr>
        <w:t xml:space="preserve"> </w:t>
      </w:r>
      <w:r w:rsidRPr="00B13653">
        <w:rPr>
          <w:sz w:val="22"/>
          <w:szCs w:val="22"/>
        </w:rPr>
        <w:t> –</w:t>
      </w:r>
      <w:proofErr w:type="gramEnd"/>
      <w:r w:rsidRPr="00B13653">
        <w:rPr>
          <w:sz w:val="22"/>
          <w:szCs w:val="22"/>
        </w:rPr>
        <w:t xml:space="preserve"> </w:t>
      </w:r>
      <w:r w:rsidR="00EA0205" w:rsidRPr="00B13653">
        <w:rPr>
          <w:sz w:val="22"/>
          <w:szCs w:val="22"/>
        </w:rPr>
        <w:t xml:space="preserve"> </w:t>
      </w:r>
      <w:r w:rsidR="00B13653" w:rsidRPr="00B13653">
        <w:rPr>
          <w:sz w:val="22"/>
          <w:szCs w:val="22"/>
        </w:rPr>
        <w:t>10.01.2024 –</w:t>
      </w:r>
      <w:r w:rsidR="00EA0205" w:rsidRPr="00B13653">
        <w:rPr>
          <w:sz w:val="22"/>
          <w:szCs w:val="22"/>
        </w:rPr>
        <w:t xml:space="preserve"> </w:t>
      </w:r>
      <w:r w:rsidR="00B13653" w:rsidRPr="00B13653">
        <w:rPr>
          <w:sz w:val="22"/>
          <w:szCs w:val="22"/>
        </w:rPr>
        <w:t>31.12.2024</w:t>
      </w:r>
    </w:p>
    <w:p w14:paraId="515EFEEB" w14:textId="77777777" w:rsidR="00C91D78" w:rsidRPr="00222E03" w:rsidRDefault="002064F7" w:rsidP="00593EFE">
      <w:pPr>
        <w:spacing w:after="12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7</w:t>
      </w:r>
      <w:r w:rsidR="00551F5D" w:rsidRPr="00222E03">
        <w:rPr>
          <w:sz w:val="22"/>
          <w:szCs w:val="22"/>
        </w:rPr>
        <w:t>.  Решение комиссии:</w:t>
      </w:r>
    </w:p>
    <w:p w14:paraId="7C036B4A" w14:textId="1C1004E7" w:rsidR="00743B61" w:rsidRPr="00222E03" w:rsidRDefault="00C91D78" w:rsidP="00593EFE">
      <w:pPr>
        <w:spacing w:after="12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7.1.</w:t>
      </w:r>
      <w:r w:rsidR="00551F5D" w:rsidRPr="00222E03">
        <w:rPr>
          <w:sz w:val="22"/>
          <w:szCs w:val="22"/>
        </w:rPr>
        <w:t xml:space="preserve"> </w:t>
      </w:r>
      <w:r w:rsidRPr="00222E03">
        <w:rPr>
          <w:sz w:val="22"/>
          <w:szCs w:val="22"/>
        </w:rPr>
        <w:t>З</w:t>
      </w:r>
      <w:r w:rsidR="00551F5D" w:rsidRPr="00222E03">
        <w:rPr>
          <w:sz w:val="22"/>
          <w:szCs w:val="22"/>
        </w:rPr>
        <w:t xml:space="preserve">аключить </w:t>
      </w:r>
      <w:r w:rsidR="00DE6879" w:rsidRPr="00222E03">
        <w:rPr>
          <w:sz w:val="22"/>
          <w:szCs w:val="22"/>
        </w:rPr>
        <w:t>Договор</w:t>
      </w:r>
      <w:r w:rsidR="00743B61" w:rsidRPr="00222E03">
        <w:rPr>
          <w:sz w:val="22"/>
          <w:szCs w:val="22"/>
        </w:rPr>
        <w:t xml:space="preserve"> с </w:t>
      </w:r>
      <w:r w:rsidR="009B26A2">
        <w:t xml:space="preserve">«ВКонтакте» </w:t>
      </w:r>
      <w:r w:rsidR="00743B61" w:rsidRPr="00222E03">
        <w:rPr>
          <w:sz w:val="22"/>
          <w:szCs w:val="22"/>
        </w:rPr>
        <w:t xml:space="preserve">на оказание </w:t>
      </w:r>
      <w:r w:rsidR="00957296">
        <w:rPr>
          <w:sz w:val="22"/>
          <w:szCs w:val="22"/>
        </w:rPr>
        <w:t>услуг</w:t>
      </w:r>
      <w:r w:rsidR="00A73FEF" w:rsidRPr="00222E03">
        <w:rPr>
          <w:sz w:val="22"/>
          <w:szCs w:val="22"/>
        </w:rPr>
        <w:t>, согласно пункту 2 настоящего Протокола</w:t>
      </w:r>
      <w:r w:rsidR="00743B61" w:rsidRPr="00222E03">
        <w:rPr>
          <w:sz w:val="22"/>
          <w:szCs w:val="22"/>
        </w:rPr>
        <w:t>.</w:t>
      </w:r>
    </w:p>
    <w:p w14:paraId="26DBB0E4" w14:textId="0633792D" w:rsidR="00551F5D" w:rsidRPr="00222E03" w:rsidRDefault="00C91D78" w:rsidP="00593EFE">
      <w:pPr>
        <w:spacing w:after="12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lastRenderedPageBreak/>
        <w:t>7.</w:t>
      </w:r>
      <w:proofErr w:type="gramStart"/>
      <w:r w:rsidRPr="00222E03">
        <w:rPr>
          <w:sz w:val="22"/>
          <w:szCs w:val="22"/>
        </w:rPr>
        <w:t>2.</w:t>
      </w:r>
      <w:r w:rsidR="00551F5D" w:rsidRPr="00222E03">
        <w:rPr>
          <w:sz w:val="22"/>
          <w:szCs w:val="22"/>
        </w:rPr>
        <w:t>Определить</w:t>
      </w:r>
      <w:proofErr w:type="gramEnd"/>
      <w:r w:rsidR="00551F5D" w:rsidRPr="00222E03">
        <w:rPr>
          <w:sz w:val="22"/>
          <w:szCs w:val="22"/>
        </w:rPr>
        <w:t xml:space="preserve"> способ закупки как Закупка у единственного поставщика (подрядчика, исполнителя)</w:t>
      </w:r>
      <w:r w:rsidR="00CD2896" w:rsidRPr="00222E03">
        <w:rPr>
          <w:sz w:val="22"/>
          <w:szCs w:val="22"/>
        </w:rPr>
        <w:t>.</w:t>
      </w:r>
    </w:p>
    <w:p w14:paraId="551DEFDF" w14:textId="6686063C" w:rsidR="00476125" w:rsidRPr="00222E03" w:rsidRDefault="00476125" w:rsidP="00593EFE">
      <w:pPr>
        <w:pStyle w:val="a5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222E03">
        <w:rPr>
          <w:rFonts w:ascii="Times New Roman" w:eastAsia="Times New Roman" w:hAnsi="Times New Roman" w:cs="Times New Roman"/>
        </w:rPr>
        <w:t xml:space="preserve">В соответствии </w:t>
      </w:r>
      <w:r w:rsidR="00593EFE" w:rsidRPr="00593EFE">
        <w:rPr>
          <w:rFonts w:ascii="Times New Roman" w:eastAsia="Times New Roman" w:hAnsi="Times New Roman" w:cs="Times New Roman"/>
        </w:rPr>
        <w:t xml:space="preserve">абзаца а) </w:t>
      </w:r>
      <w:proofErr w:type="spellStart"/>
      <w:r w:rsidR="00593EFE" w:rsidRPr="00593EFE">
        <w:rPr>
          <w:rFonts w:ascii="Times New Roman" w:eastAsia="Times New Roman" w:hAnsi="Times New Roman" w:cs="Times New Roman"/>
        </w:rPr>
        <w:t>пп</w:t>
      </w:r>
      <w:proofErr w:type="spellEnd"/>
      <w:r w:rsidR="00593EFE" w:rsidRPr="00593EFE">
        <w:rPr>
          <w:rFonts w:ascii="Times New Roman" w:eastAsia="Times New Roman" w:hAnsi="Times New Roman" w:cs="Times New Roman"/>
        </w:rPr>
        <w:t>. 5 пункта</w:t>
      </w:r>
      <w:r w:rsidRPr="00222E03">
        <w:rPr>
          <w:rFonts w:ascii="Times New Roman" w:eastAsia="Times New Roman" w:hAnsi="Times New Roman" w:cs="Times New Roman"/>
        </w:rPr>
        <w:t xml:space="preserve"> 3.2.5. Положения о порядке проведения заку</w:t>
      </w:r>
      <w:r w:rsidRPr="00222E03">
        <w:rPr>
          <w:rFonts w:ascii="Times New Roman" w:hAnsi="Times New Roman" w:cs="Times New Roman"/>
        </w:rPr>
        <w:t>пок АО «Ханты-Мансийский НПФ» (</w:t>
      </w:r>
      <w:r w:rsidRPr="00222E03">
        <w:rPr>
          <w:rFonts w:ascii="Times New Roman" w:eastAsia="Times New Roman" w:hAnsi="Times New Roman" w:cs="Times New Roman"/>
        </w:rPr>
        <w:t>далее - Положение о закупках):</w:t>
      </w:r>
    </w:p>
    <w:p w14:paraId="18F66D23" w14:textId="61218088" w:rsidR="00476125" w:rsidRPr="00222E03" w:rsidRDefault="00476125" w:rsidP="00593EFE">
      <w:pPr>
        <w:pStyle w:val="a5"/>
        <w:spacing w:after="12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22E03">
        <w:rPr>
          <w:rFonts w:ascii="Times New Roman" w:hAnsi="Times New Roman" w:cs="Times New Roman"/>
        </w:rPr>
        <w:t>Закупка может быть осуществлена с единственным поставщиком в случае, когда</w:t>
      </w:r>
      <w:r w:rsidR="00ED5E08" w:rsidRPr="00222E03">
        <w:rPr>
          <w:rFonts w:ascii="Times New Roman" w:hAnsi="Times New Roman" w:cs="Times New Roman"/>
        </w:rPr>
        <w:t>: а) продукция может быть получена только от одного поставщика и отсутствует ее равноценная замена.</w:t>
      </w:r>
    </w:p>
    <w:p w14:paraId="35B4BB31" w14:textId="77777777" w:rsidR="00551F5D" w:rsidRPr="00222E03" w:rsidRDefault="002064F7" w:rsidP="00593EFE">
      <w:pPr>
        <w:shd w:val="clear" w:color="auto" w:fill="FFFFFF" w:themeFill="background1"/>
        <w:spacing w:after="12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8</w:t>
      </w:r>
      <w:r w:rsidR="00551F5D" w:rsidRPr="00222E03">
        <w:rPr>
          <w:sz w:val="22"/>
          <w:szCs w:val="22"/>
        </w:rPr>
        <w:t xml:space="preserve">. Настоящий протокол подлежит размещению на сайте </w:t>
      </w:r>
      <w:r w:rsidR="00600B7E" w:rsidRPr="00222E03">
        <w:rPr>
          <w:sz w:val="22"/>
          <w:szCs w:val="22"/>
        </w:rPr>
        <w:t>Заказчика</w:t>
      </w:r>
      <w:r w:rsidR="00551F5D" w:rsidRPr="00222E03">
        <w:rPr>
          <w:sz w:val="22"/>
          <w:szCs w:val="22"/>
        </w:rPr>
        <w:t xml:space="preserve"> </w:t>
      </w:r>
      <w:hyperlink r:id="rId6" w:history="1">
        <w:r w:rsidR="005B4028" w:rsidRPr="00222E03">
          <w:rPr>
            <w:rStyle w:val="a4"/>
            <w:color w:val="auto"/>
            <w:sz w:val="22"/>
            <w:szCs w:val="22"/>
          </w:rPr>
          <w:t>https://www.hmnpf.ru/</w:t>
        </w:r>
      </w:hyperlink>
      <w:r w:rsidR="00551F5D" w:rsidRPr="00222E03">
        <w:rPr>
          <w:sz w:val="22"/>
          <w:szCs w:val="22"/>
        </w:rPr>
        <w:t xml:space="preserve"> в порядке и в сроки, установленные законодательством РФ и Положением о порядке проведения закупок.</w:t>
      </w:r>
    </w:p>
    <w:p w14:paraId="717E2356" w14:textId="77777777" w:rsidR="00600B7E" w:rsidRPr="00222E03" w:rsidRDefault="00600B7E" w:rsidP="00593EFE">
      <w:pPr>
        <w:shd w:val="clear" w:color="auto" w:fill="FFFFFF" w:themeFill="background1"/>
        <w:spacing w:after="120" w:line="240" w:lineRule="auto"/>
        <w:ind w:firstLine="709"/>
        <w:jc w:val="both"/>
        <w:rPr>
          <w:sz w:val="22"/>
          <w:szCs w:val="22"/>
        </w:rPr>
      </w:pPr>
    </w:p>
    <w:p w14:paraId="2504C4E1" w14:textId="77777777" w:rsidR="00593EFE" w:rsidRDefault="00551F5D" w:rsidP="00593EFE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22E03">
        <w:rPr>
          <w:rFonts w:ascii="Times New Roman" w:hAnsi="Times New Roman" w:cs="Times New Roman"/>
        </w:rPr>
        <w:t>Председатель комиссии:</w:t>
      </w:r>
      <w:r w:rsidR="00D66976" w:rsidRPr="00D66976">
        <w:rPr>
          <w:rFonts w:ascii="Times New Roman" w:hAnsi="Times New Roman" w:cs="Times New Roman"/>
        </w:rPr>
        <w:t xml:space="preserve"> </w:t>
      </w:r>
    </w:p>
    <w:p w14:paraId="203825DB" w14:textId="57765F0E" w:rsidR="00551F5D" w:rsidRPr="00593EFE" w:rsidRDefault="004E5CC4" w:rsidP="00593EFE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E0350">
        <w:rPr>
          <w:rFonts w:ascii="Times New Roman" w:hAnsi="Times New Roman" w:cs="Times New Roman"/>
          <w:highlight w:val="black"/>
        </w:rPr>
        <w:t>Кушнир Елена Викторовна</w:t>
      </w:r>
      <w:r>
        <w:rPr>
          <w:rFonts w:ascii="Times New Roman" w:hAnsi="Times New Roman" w:cs="Times New Roman"/>
        </w:rPr>
        <w:t xml:space="preserve"> </w:t>
      </w:r>
      <w:r w:rsidR="00551F5D" w:rsidRPr="00222E03">
        <w:rPr>
          <w:rFonts w:ascii="Times New Roman" w:hAnsi="Times New Roman" w:cs="Times New Roman"/>
        </w:rPr>
        <w:t xml:space="preserve">  __________________________</w:t>
      </w:r>
    </w:p>
    <w:p w14:paraId="0CC8749F" w14:textId="77777777" w:rsidR="00593EFE" w:rsidRDefault="00593EFE" w:rsidP="0095729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7EDE56B0" w14:textId="5402DC40" w:rsidR="00D66976" w:rsidRDefault="00551F5D" w:rsidP="0095729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22E03">
        <w:rPr>
          <w:rFonts w:ascii="Times New Roman" w:hAnsi="Times New Roman" w:cs="Times New Roman"/>
        </w:rPr>
        <w:t xml:space="preserve">Члены комиссии:  </w:t>
      </w:r>
    </w:p>
    <w:p w14:paraId="75668099" w14:textId="77777777" w:rsidR="00593EFE" w:rsidRDefault="00551F5D" w:rsidP="00D66976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222E03">
        <w:rPr>
          <w:rFonts w:ascii="Times New Roman" w:hAnsi="Times New Roman" w:cs="Times New Roman"/>
        </w:rPr>
        <w:t xml:space="preserve"> </w:t>
      </w:r>
    </w:p>
    <w:p w14:paraId="1ADCF5A9" w14:textId="012EA46C" w:rsidR="00D66976" w:rsidRPr="00D66976" w:rsidRDefault="00D66976" w:rsidP="00D66976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4E0350">
        <w:rPr>
          <w:rFonts w:ascii="Times New Roman" w:hAnsi="Times New Roman" w:cs="Times New Roman"/>
          <w:highlight w:val="black"/>
        </w:rPr>
        <w:t>Мальков Александр Васильевич</w:t>
      </w:r>
      <w:r>
        <w:rPr>
          <w:rFonts w:ascii="Times New Roman" w:hAnsi="Times New Roman" w:cs="Times New Roman"/>
        </w:rPr>
        <w:t>_____________________________</w:t>
      </w:r>
      <w:r w:rsidR="00EA020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</w:p>
    <w:p w14:paraId="29C91788" w14:textId="4301C414" w:rsidR="00D66976" w:rsidRPr="00D66976" w:rsidRDefault="00D66976" w:rsidP="00D66976">
      <w:pPr>
        <w:shd w:val="clear" w:color="auto" w:fill="FFFFFF" w:themeFill="background1"/>
        <w:spacing w:after="0" w:line="240" w:lineRule="auto"/>
        <w:ind w:firstLine="708"/>
        <w:jc w:val="both"/>
      </w:pPr>
      <w:r w:rsidRPr="004E0350">
        <w:rPr>
          <w:highlight w:val="black"/>
        </w:rPr>
        <w:t>Чёрный Артём Петрович</w:t>
      </w:r>
      <w:r>
        <w:t>_____________________________</w:t>
      </w:r>
      <w:r w:rsidR="00EA0205">
        <w:t>_</w:t>
      </w:r>
      <w:r>
        <w:t>_____</w:t>
      </w:r>
    </w:p>
    <w:p w14:paraId="28105492" w14:textId="35CC1306" w:rsidR="00D66976" w:rsidRDefault="00D66976" w:rsidP="00D66976">
      <w:pPr>
        <w:shd w:val="clear" w:color="auto" w:fill="FFFFFF" w:themeFill="background1"/>
        <w:spacing w:after="0" w:line="240" w:lineRule="auto"/>
        <w:jc w:val="both"/>
      </w:pPr>
      <w:r>
        <w:t xml:space="preserve">            </w:t>
      </w:r>
      <w:r w:rsidRPr="004E0350">
        <w:rPr>
          <w:highlight w:val="black"/>
        </w:rPr>
        <w:t>Кушникова Светлана Александровна</w:t>
      </w:r>
      <w:r>
        <w:t xml:space="preserve"> ___________________</w:t>
      </w:r>
      <w:r w:rsidR="00EA0205">
        <w:t>_</w:t>
      </w:r>
      <w:r>
        <w:t>____</w:t>
      </w:r>
      <w:r w:rsidRPr="00D66976">
        <w:t xml:space="preserve"> </w:t>
      </w:r>
    </w:p>
    <w:p w14:paraId="1C721DC5" w14:textId="7102AC43" w:rsidR="006B3622" w:rsidRPr="00593EFE" w:rsidRDefault="00D66976" w:rsidP="00593EFE">
      <w:pPr>
        <w:shd w:val="clear" w:color="auto" w:fill="FFFFFF" w:themeFill="background1"/>
        <w:spacing w:after="0" w:line="240" w:lineRule="auto"/>
        <w:jc w:val="both"/>
      </w:pPr>
      <w:r>
        <w:t xml:space="preserve"> </w:t>
      </w:r>
      <w:r w:rsidR="00EA0205">
        <w:t xml:space="preserve">           </w:t>
      </w:r>
      <w:r w:rsidRPr="004E0350">
        <w:rPr>
          <w:highlight w:val="black"/>
        </w:rPr>
        <w:t>Усатова Надежда Владимировна</w:t>
      </w:r>
      <w:r w:rsidR="00551F5D" w:rsidRPr="00222E03">
        <w:t xml:space="preserve"> </w:t>
      </w:r>
      <w:r>
        <w:t>____________________________</w:t>
      </w:r>
      <w:r w:rsidR="00551F5D" w:rsidRPr="00222E03">
        <w:t xml:space="preserve">       </w:t>
      </w:r>
      <w:r w:rsidR="006B6A13" w:rsidRPr="00222E03">
        <w:t xml:space="preserve"> </w:t>
      </w:r>
    </w:p>
    <w:p w14:paraId="191A0DA8" w14:textId="77777777" w:rsidR="00551F5D" w:rsidRPr="00222E03" w:rsidRDefault="00551F5D" w:rsidP="0095729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22E03">
        <w:rPr>
          <w:rFonts w:ascii="Times New Roman" w:hAnsi="Times New Roman" w:cs="Times New Roman"/>
        </w:rPr>
        <w:t xml:space="preserve">                            </w:t>
      </w:r>
    </w:p>
    <w:p w14:paraId="178AA5DF" w14:textId="31D6D4AE" w:rsidR="00551F5D" w:rsidRPr="00222E03" w:rsidRDefault="00551F5D" w:rsidP="0095729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22E03">
        <w:rPr>
          <w:rFonts w:ascii="Times New Roman" w:hAnsi="Times New Roman" w:cs="Times New Roman"/>
        </w:rPr>
        <w:t xml:space="preserve">Секретарь комиссии: </w:t>
      </w:r>
      <w:r w:rsidR="00EA0205" w:rsidRPr="004E0350">
        <w:rPr>
          <w:rFonts w:ascii="Times New Roman" w:hAnsi="Times New Roman" w:cs="Times New Roman"/>
          <w:highlight w:val="black"/>
        </w:rPr>
        <w:t>Кулешова Юлия Римантовна</w:t>
      </w:r>
      <w:r w:rsidR="00EA0205">
        <w:rPr>
          <w:rFonts w:ascii="Times New Roman" w:hAnsi="Times New Roman" w:cs="Times New Roman"/>
        </w:rPr>
        <w:t xml:space="preserve"> </w:t>
      </w:r>
      <w:r w:rsidRPr="00222E03">
        <w:rPr>
          <w:rFonts w:ascii="Times New Roman" w:hAnsi="Times New Roman" w:cs="Times New Roman"/>
        </w:rPr>
        <w:t>______________________</w:t>
      </w:r>
    </w:p>
    <w:p w14:paraId="033DDBB0" w14:textId="77777777" w:rsidR="00222E03" w:rsidRDefault="00222E03" w:rsidP="00593EFE">
      <w:pPr>
        <w:adjustRightInd w:val="0"/>
        <w:spacing w:after="0" w:line="240" w:lineRule="auto"/>
        <w:jc w:val="both"/>
        <w:rPr>
          <w:sz w:val="22"/>
          <w:szCs w:val="22"/>
        </w:rPr>
      </w:pPr>
    </w:p>
    <w:p w14:paraId="1480BCFA" w14:textId="7D997581" w:rsidR="00222E03" w:rsidRPr="00222E03" w:rsidRDefault="00222E03" w:rsidP="00957296">
      <w:pPr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14:paraId="29DE8FC6" w14:textId="0CBA86B9" w:rsidR="00222E03" w:rsidRDefault="00222E03" w:rsidP="00957296">
      <w:pPr>
        <w:tabs>
          <w:tab w:val="left" w:pos="851"/>
        </w:tabs>
        <w:spacing w:after="0" w:line="240" w:lineRule="auto"/>
        <w:ind w:firstLine="709"/>
        <w:jc w:val="both"/>
        <w:rPr>
          <w:sz w:val="22"/>
          <w:szCs w:val="22"/>
        </w:rPr>
      </w:pPr>
    </w:p>
    <w:p w14:paraId="0B9ECD99" w14:textId="77777777" w:rsidR="00957296" w:rsidRPr="00222E03" w:rsidRDefault="00957296" w:rsidP="009B26A2">
      <w:pPr>
        <w:tabs>
          <w:tab w:val="left" w:pos="851"/>
        </w:tabs>
        <w:spacing w:after="0" w:line="240" w:lineRule="auto"/>
        <w:jc w:val="both"/>
        <w:rPr>
          <w:sz w:val="22"/>
          <w:szCs w:val="22"/>
        </w:rPr>
      </w:pPr>
    </w:p>
    <w:p w14:paraId="5A3E674F" w14:textId="6ED5B92D" w:rsidR="00222E03" w:rsidRPr="00222E03" w:rsidRDefault="00222E03" w:rsidP="00957296">
      <w:pPr>
        <w:tabs>
          <w:tab w:val="left" w:pos="851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222E03">
        <w:rPr>
          <w:sz w:val="22"/>
          <w:szCs w:val="22"/>
        </w:rPr>
        <w:t xml:space="preserve">Президент                                                                  </w:t>
      </w:r>
      <w:r>
        <w:rPr>
          <w:sz w:val="22"/>
          <w:szCs w:val="22"/>
        </w:rPr>
        <w:t xml:space="preserve">        </w:t>
      </w:r>
      <w:r w:rsidR="00957296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М.А. Стулова</w:t>
      </w:r>
    </w:p>
    <w:p w14:paraId="3D0A2C8F" w14:textId="77777777" w:rsidR="00C86088" w:rsidRPr="00222E03" w:rsidRDefault="00C86088" w:rsidP="00957296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</w:p>
    <w:sectPr w:rsidR="00C86088" w:rsidRPr="00222E03" w:rsidSect="00957296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800A1"/>
    <w:multiLevelType w:val="hybridMultilevel"/>
    <w:tmpl w:val="8638A2F6"/>
    <w:lvl w:ilvl="0" w:tplc="680888C0">
      <w:start w:val="1"/>
      <w:numFmt w:val="decimal"/>
      <w:lvlText w:val="%1"/>
      <w:lvlJc w:val="left"/>
      <w:pPr>
        <w:ind w:left="142" w:hanging="156"/>
        <w:jc w:val="left"/>
      </w:pPr>
      <w:rPr>
        <w:rFonts w:hint="default"/>
        <w:w w:val="54"/>
      </w:rPr>
    </w:lvl>
    <w:lvl w:ilvl="1" w:tplc="A5041FF4">
      <w:numFmt w:val="bullet"/>
      <w:lvlText w:val="•"/>
      <w:lvlJc w:val="left"/>
      <w:pPr>
        <w:ind w:left="1126" w:hanging="156"/>
      </w:pPr>
      <w:rPr>
        <w:rFonts w:hint="default"/>
      </w:rPr>
    </w:lvl>
    <w:lvl w:ilvl="2" w:tplc="21E6CC74">
      <w:numFmt w:val="bullet"/>
      <w:lvlText w:val="•"/>
      <w:lvlJc w:val="left"/>
      <w:pPr>
        <w:ind w:left="2112" w:hanging="156"/>
      </w:pPr>
      <w:rPr>
        <w:rFonts w:hint="default"/>
      </w:rPr>
    </w:lvl>
    <w:lvl w:ilvl="3" w:tplc="104EC0E0">
      <w:numFmt w:val="bullet"/>
      <w:lvlText w:val="•"/>
      <w:lvlJc w:val="left"/>
      <w:pPr>
        <w:ind w:left="3098" w:hanging="156"/>
      </w:pPr>
      <w:rPr>
        <w:rFonts w:hint="default"/>
      </w:rPr>
    </w:lvl>
    <w:lvl w:ilvl="4" w:tplc="DDB64AF2">
      <w:numFmt w:val="bullet"/>
      <w:lvlText w:val="•"/>
      <w:lvlJc w:val="left"/>
      <w:pPr>
        <w:ind w:left="4084" w:hanging="156"/>
      </w:pPr>
      <w:rPr>
        <w:rFonts w:hint="default"/>
      </w:rPr>
    </w:lvl>
    <w:lvl w:ilvl="5" w:tplc="9132C55E">
      <w:numFmt w:val="bullet"/>
      <w:lvlText w:val="•"/>
      <w:lvlJc w:val="left"/>
      <w:pPr>
        <w:ind w:left="5070" w:hanging="156"/>
      </w:pPr>
      <w:rPr>
        <w:rFonts w:hint="default"/>
      </w:rPr>
    </w:lvl>
    <w:lvl w:ilvl="6" w:tplc="64548222">
      <w:numFmt w:val="bullet"/>
      <w:lvlText w:val="•"/>
      <w:lvlJc w:val="left"/>
      <w:pPr>
        <w:ind w:left="6056" w:hanging="156"/>
      </w:pPr>
      <w:rPr>
        <w:rFonts w:hint="default"/>
      </w:rPr>
    </w:lvl>
    <w:lvl w:ilvl="7" w:tplc="D21AE888">
      <w:numFmt w:val="bullet"/>
      <w:lvlText w:val="•"/>
      <w:lvlJc w:val="left"/>
      <w:pPr>
        <w:ind w:left="7042" w:hanging="156"/>
      </w:pPr>
      <w:rPr>
        <w:rFonts w:hint="default"/>
      </w:rPr>
    </w:lvl>
    <w:lvl w:ilvl="8" w:tplc="4F6406B0">
      <w:numFmt w:val="bullet"/>
      <w:lvlText w:val="•"/>
      <w:lvlJc w:val="left"/>
      <w:pPr>
        <w:ind w:left="8028" w:hanging="156"/>
      </w:pPr>
      <w:rPr>
        <w:rFonts w:hint="default"/>
      </w:rPr>
    </w:lvl>
  </w:abstractNum>
  <w:abstractNum w:abstractNumId="1" w15:restartNumberingAfterBreak="0">
    <w:nsid w:val="70D31ED1"/>
    <w:multiLevelType w:val="multilevel"/>
    <w:tmpl w:val="DB6E8EAC"/>
    <w:lvl w:ilvl="0">
      <w:start w:val="1"/>
      <w:numFmt w:val="decimal"/>
      <w:lvlText w:val="%1)"/>
      <w:lvlJc w:val="left"/>
      <w:pPr>
        <w:ind w:left="175" w:hanging="335"/>
        <w:jc w:val="left"/>
      </w:pPr>
      <w:rPr>
        <w:rFonts w:hint="default"/>
        <w:b/>
        <w:bCs/>
        <w:w w:val="108"/>
      </w:rPr>
    </w:lvl>
    <w:lvl w:ilvl="1">
      <w:start w:val="1"/>
      <w:numFmt w:val="decimal"/>
      <w:lvlText w:val="%1.%2."/>
      <w:lvlJc w:val="left"/>
      <w:pPr>
        <w:ind w:left="156" w:hanging="483"/>
        <w:jc w:val="left"/>
      </w:pPr>
      <w:rPr>
        <w:rFonts w:hint="default"/>
        <w:b/>
        <w:bCs/>
        <w:spacing w:val="0"/>
        <w:w w:val="97"/>
      </w:rPr>
    </w:lvl>
    <w:lvl w:ilvl="2">
      <w:numFmt w:val="bullet"/>
      <w:lvlText w:val="•"/>
      <w:lvlJc w:val="left"/>
      <w:pPr>
        <w:ind w:left="1271" w:hanging="483"/>
      </w:pPr>
      <w:rPr>
        <w:rFonts w:hint="default"/>
      </w:rPr>
    </w:lvl>
    <w:lvl w:ilvl="3">
      <w:numFmt w:val="bullet"/>
      <w:lvlText w:val="•"/>
      <w:lvlJc w:val="left"/>
      <w:pPr>
        <w:ind w:left="2362" w:hanging="483"/>
      </w:pPr>
      <w:rPr>
        <w:rFonts w:hint="default"/>
      </w:rPr>
    </w:lvl>
    <w:lvl w:ilvl="4">
      <w:numFmt w:val="bullet"/>
      <w:lvlText w:val="•"/>
      <w:lvlJc w:val="left"/>
      <w:pPr>
        <w:ind w:left="3453" w:hanging="483"/>
      </w:pPr>
      <w:rPr>
        <w:rFonts w:hint="default"/>
      </w:rPr>
    </w:lvl>
    <w:lvl w:ilvl="5">
      <w:numFmt w:val="bullet"/>
      <w:lvlText w:val="•"/>
      <w:lvlJc w:val="left"/>
      <w:pPr>
        <w:ind w:left="4544" w:hanging="483"/>
      </w:pPr>
      <w:rPr>
        <w:rFonts w:hint="default"/>
      </w:rPr>
    </w:lvl>
    <w:lvl w:ilvl="6">
      <w:numFmt w:val="bullet"/>
      <w:lvlText w:val="•"/>
      <w:lvlJc w:val="left"/>
      <w:pPr>
        <w:ind w:left="5635" w:hanging="483"/>
      </w:pPr>
      <w:rPr>
        <w:rFonts w:hint="default"/>
      </w:rPr>
    </w:lvl>
    <w:lvl w:ilvl="7">
      <w:numFmt w:val="bullet"/>
      <w:lvlText w:val="•"/>
      <w:lvlJc w:val="left"/>
      <w:pPr>
        <w:ind w:left="6726" w:hanging="483"/>
      </w:pPr>
      <w:rPr>
        <w:rFonts w:hint="default"/>
      </w:rPr>
    </w:lvl>
    <w:lvl w:ilvl="8">
      <w:numFmt w:val="bullet"/>
      <w:lvlText w:val="•"/>
      <w:lvlJc w:val="left"/>
      <w:pPr>
        <w:ind w:left="7817" w:hanging="483"/>
      </w:pPr>
      <w:rPr>
        <w:rFonts w:hint="default"/>
      </w:rPr>
    </w:lvl>
  </w:abstractNum>
  <w:abstractNum w:abstractNumId="2" w15:restartNumberingAfterBreak="0">
    <w:nsid w:val="7A48786E"/>
    <w:multiLevelType w:val="hybridMultilevel"/>
    <w:tmpl w:val="4EEE71E2"/>
    <w:lvl w:ilvl="0" w:tplc="571AD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28098">
    <w:abstractNumId w:val="2"/>
  </w:num>
  <w:num w:numId="2" w16cid:durableId="477577773">
    <w:abstractNumId w:val="0"/>
  </w:num>
  <w:num w:numId="3" w16cid:durableId="1420246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5D"/>
    <w:rsid w:val="0006404F"/>
    <w:rsid w:val="000F72BB"/>
    <w:rsid w:val="00174186"/>
    <w:rsid w:val="00180861"/>
    <w:rsid w:val="001A0C35"/>
    <w:rsid w:val="001B6E07"/>
    <w:rsid w:val="002064F7"/>
    <w:rsid w:val="00222E03"/>
    <w:rsid w:val="00226699"/>
    <w:rsid w:val="00241C25"/>
    <w:rsid w:val="002534A1"/>
    <w:rsid w:val="002D5F3A"/>
    <w:rsid w:val="0033684C"/>
    <w:rsid w:val="0036297F"/>
    <w:rsid w:val="00375268"/>
    <w:rsid w:val="00402233"/>
    <w:rsid w:val="00420E68"/>
    <w:rsid w:val="00465EB5"/>
    <w:rsid w:val="00476125"/>
    <w:rsid w:val="004E0350"/>
    <w:rsid w:val="004E225E"/>
    <w:rsid w:val="004E5CC4"/>
    <w:rsid w:val="00544252"/>
    <w:rsid w:val="00551F5D"/>
    <w:rsid w:val="00593EFE"/>
    <w:rsid w:val="005B4028"/>
    <w:rsid w:val="005E0156"/>
    <w:rsid w:val="00600B7E"/>
    <w:rsid w:val="006B3622"/>
    <w:rsid w:val="006B6A13"/>
    <w:rsid w:val="006C1294"/>
    <w:rsid w:val="00730D77"/>
    <w:rsid w:val="00743B61"/>
    <w:rsid w:val="008371EE"/>
    <w:rsid w:val="008546FA"/>
    <w:rsid w:val="00890594"/>
    <w:rsid w:val="00891507"/>
    <w:rsid w:val="008E0500"/>
    <w:rsid w:val="00927F23"/>
    <w:rsid w:val="00957296"/>
    <w:rsid w:val="009B26A2"/>
    <w:rsid w:val="00A06E77"/>
    <w:rsid w:val="00A73FEF"/>
    <w:rsid w:val="00A92AB4"/>
    <w:rsid w:val="00AD13F8"/>
    <w:rsid w:val="00B13653"/>
    <w:rsid w:val="00BC6993"/>
    <w:rsid w:val="00BD4CA5"/>
    <w:rsid w:val="00C86088"/>
    <w:rsid w:val="00C91D78"/>
    <w:rsid w:val="00CD2896"/>
    <w:rsid w:val="00CD36BB"/>
    <w:rsid w:val="00D66976"/>
    <w:rsid w:val="00DE4BE1"/>
    <w:rsid w:val="00DE6879"/>
    <w:rsid w:val="00E32553"/>
    <w:rsid w:val="00E60AF0"/>
    <w:rsid w:val="00EA0205"/>
    <w:rsid w:val="00ED5E08"/>
    <w:rsid w:val="00FD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6E77"/>
  <w15:docId w15:val="{D6A4CC0D-E3A7-4DDB-985B-E1D0081E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F5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551F5D"/>
    <w:rPr>
      <w:color w:val="0000FF"/>
      <w:u w:val="single"/>
    </w:rPr>
  </w:style>
  <w:style w:type="paragraph" w:styleId="a5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6"/>
    <w:uiPriority w:val="34"/>
    <w:qFormat/>
    <w:rsid w:val="00551F5D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0"/>
    <w:link w:val="a5"/>
    <w:uiPriority w:val="34"/>
    <w:locked/>
    <w:rsid w:val="0089150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ody Text"/>
    <w:basedOn w:val="a"/>
    <w:link w:val="a8"/>
    <w:uiPriority w:val="1"/>
    <w:qFormat/>
    <w:rsid w:val="00890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890594"/>
    <w:rPr>
      <w:rFonts w:ascii="Arial" w:eastAsia="Arial" w:hAnsi="Arial" w:cs="Arial"/>
      <w:sz w:val="22"/>
      <w:szCs w:val="22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9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594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927F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mnpf.ru/" TargetMode="External"/><Relationship Id="rId5" Type="http://schemas.openxmlformats.org/officeDocument/2006/relationships/hyperlink" Target="https://pandia.ru/text/category/povestki_dn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chernyi.ap</dc:creator>
  <cp:lastModifiedBy>Юлия Р. Кулешова</cp:lastModifiedBy>
  <cp:revision>2</cp:revision>
  <cp:lastPrinted>2024-01-12T10:48:00Z</cp:lastPrinted>
  <dcterms:created xsi:type="dcterms:W3CDTF">2024-01-22T09:32:00Z</dcterms:created>
  <dcterms:modified xsi:type="dcterms:W3CDTF">2024-01-22T09:32:00Z</dcterms:modified>
</cp:coreProperties>
</file>