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B1D4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jc w:val="center"/>
        <w:rPr>
          <w:sz w:val="22"/>
          <w:szCs w:val="22"/>
        </w:rPr>
      </w:pPr>
      <w:r w:rsidRPr="00222E03">
        <w:rPr>
          <w:sz w:val="22"/>
          <w:szCs w:val="22"/>
        </w:rPr>
        <w:t xml:space="preserve">Протокол </w:t>
      </w:r>
    </w:p>
    <w:p w14:paraId="1E7705B5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jc w:val="center"/>
        <w:rPr>
          <w:sz w:val="22"/>
          <w:szCs w:val="22"/>
        </w:rPr>
      </w:pPr>
      <w:r w:rsidRPr="00222E03">
        <w:rPr>
          <w:sz w:val="22"/>
          <w:szCs w:val="22"/>
        </w:rPr>
        <w:t>о выборе способа закупки</w:t>
      </w:r>
    </w:p>
    <w:p w14:paraId="5722B59D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F5D" w:rsidRPr="00222E03" w14:paraId="62534D79" w14:textId="77777777" w:rsidTr="00702E2E">
        <w:tc>
          <w:tcPr>
            <w:tcW w:w="4785" w:type="dxa"/>
          </w:tcPr>
          <w:p w14:paraId="699E1F1A" w14:textId="77777777" w:rsidR="00551F5D" w:rsidRPr="00222E03" w:rsidRDefault="00551F5D" w:rsidP="00222E03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4786" w:type="dxa"/>
          </w:tcPr>
          <w:p w14:paraId="721C04D4" w14:textId="1EFDA693" w:rsidR="00551F5D" w:rsidRPr="00222E03" w:rsidRDefault="00551F5D" w:rsidP="00222E03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                           </w:t>
            </w:r>
            <w:r w:rsidR="002064F7" w:rsidRPr="00222E03">
              <w:rPr>
                <w:sz w:val="22"/>
                <w:szCs w:val="22"/>
              </w:rPr>
              <w:t xml:space="preserve">         </w:t>
            </w:r>
            <w:r w:rsidRPr="00222E03">
              <w:rPr>
                <w:sz w:val="22"/>
                <w:szCs w:val="22"/>
              </w:rPr>
              <w:t>«</w:t>
            </w:r>
            <w:r w:rsidR="0047004A">
              <w:rPr>
                <w:sz w:val="22"/>
                <w:szCs w:val="22"/>
              </w:rPr>
              <w:t>29</w:t>
            </w:r>
            <w:r w:rsidRPr="00222E03">
              <w:rPr>
                <w:sz w:val="22"/>
                <w:szCs w:val="22"/>
              </w:rPr>
              <w:t xml:space="preserve">» </w:t>
            </w:r>
            <w:r w:rsidR="0047004A">
              <w:rPr>
                <w:sz w:val="22"/>
                <w:szCs w:val="22"/>
              </w:rPr>
              <w:t>декабря</w:t>
            </w:r>
            <w:r w:rsidRPr="00222E03">
              <w:rPr>
                <w:sz w:val="22"/>
                <w:szCs w:val="22"/>
              </w:rPr>
              <w:t xml:space="preserve"> 20</w:t>
            </w:r>
            <w:r w:rsidR="001A0C35" w:rsidRPr="00222E03">
              <w:rPr>
                <w:sz w:val="22"/>
                <w:szCs w:val="22"/>
              </w:rPr>
              <w:t>2</w:t>
            </w:r>
            <w:r w:rsidR="002534A1" w:rsidRPr="00222E03">
              <w:rPr>
                <w:sz w:val="22"/>
                <w:szCs w:val="22"/>
              </w:rPr>
              <w:t xml:space="preserve">3 </w:t>
            </w:r>
            <w:r w:rsidRPr="00222E03">
              <w:rPr>
                <w:sz w:val="22"/>
                <w:szCs w:val="22"/>
              </w:rPr>
              <w:t>года</w:t>
            </w:r>
          </w:p>
          <w:p w14:paraId="37F237CC" w14:textId="41743DC6" w:rsidR="00551F5D" w:rsidRPr="00222E03" w:rsidRDefault="00551F5D" w:rsidP="00222E03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left="2303"/>
              <w:rPr>
                <w:sz w:val="22"/>
                <w:szCs w:val="22"/>
              </w:rPr>
            </w:pPr>
            <w:r w:rsidRPr="00222E03">
              <w:rPr>
                <w:sz w:val="22"/>
                <w:szCs w:val="22"/>
              </w:rPr>
              <w:t xml:space="preserve">    </w:t>
            </w:r>
            <w:r w:rsidR="002064F7" w:rsidRPr="00222E03">
              <w:rPr>
                <w:sz w:val="22"/>
                <w:szCs w:val="22"/>
              </w:rPr>
              <w:t xml:space="preserve">16 </w:t>
            </w:r>
            <w:r w:rsidRPr="00222E03">
              <w:rPr>
                <w:sz w:val="22"/>
                <w:szCs w:val="22"/>
              </w:rPr>
              <w:t xml:space="preserve">часов </w:t>
            </w:r>
            <w:r w:rsidR="002064F7" w:rsidRPr="00222E03">
              <w:rPr>
                <w:sz w:val="22"/>
                <w:szCs w:val="22"/>
              </w:rPr>
              <w:t>00</w:t>
            </w:r>
            <w:r w:rsidRPr="00222E03">
              <w:rPr>
                <w:sz w:val="22"/>
                <w:szCs w:val="22"/>
              </w:rPr>
              <w:t xml:space="preserve"> минут </w:t>
            </w:r>
          </w:p>
        </w:tc>
      </w:tr>
    </w:tbl>
    <w:p w14:paraId="30CFF5EC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</w:p>
    <w:p w14:paraId="351A25D8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1. Заказчик: Акционерное общество «Ханты-Мансийский негосударственный пенсионный фонд»</w:t>
      </w:r>
      <w:r w:rsidR="00600B7E" w:rsidRPr="00222E03">
        <w:rPr>
          <w:sz w:val="22"/>
          <w:szCs w:val="22"/>
        </w:rPr>
        <w:t>.</w:t>
      </w:r>
      <w:r w:rsidRPr="00222E03">
        <w:rPr>
          <w:sz w:val="22"/>
          <w:szCs w:val="22"/>
        </w:rPr>
        <w:t xml:space="preserve"> </w:t>
      </w:r>
    </w:p>
    <w:p w14:paraId="472A9168" w14:textId="77777777" w:rsidR="00180861" w:rsidRPr="00222E03" w:rsidRDefault="00551F5D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2.  Повестка дня:  </w:t>
      </w:r>
    </w:p>
    <w:p w14:paraId="471916A0" w14:textId="4E149A58" w:rsidR="002064F7" w:rsidRPr="00222E03" w:rsidRDefault="00180861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2.1. </w:t>
      </w:r>
      <w:r w:rsidR="00BC6993" w:rsidRPr="00222E03">
        <w:rPr>
          <w:sz w:val="22"/>
          <w:szCs w:val="22"/>
        </w:rPr>
        <w:t xml:space="preserve">рассмотрение предложения о выборе способа закупки по </w:t>
      </w:r>
      <w:r w:rsidR="001A0C35" w:rsidRPr="00222E03">
        <w:rPr>
          <w:sz w:val="22"/>
          <w:szCs w:val="22"/>
        </w:rPr>
        <w:t>Договор</w:t>
      </w:r>
      <w:r w:rsidR="00BC6993" w:rsidRPr="00222E03">
        <w:rPr>
          <w:sz w:val="22"/>
          <w:szCs w:val="22"/>
        </w:rPr>
        <w:t>у</w:t>
      </w:r>
      <w:r w:rsidR="002534A1" w:rsidRPr="00222E03">
        <w:rPr>
          <w:sz w:val="22"/>
          <w:szCs w:val="22"/>
        </w:rPr>
        <w:t xml:space="preserve"> с ООО «Яндекс»</w:t>
      </w:r>
      <w:r w:rsidR="001A0C35" w:rsidRPr="00222E03">
        <w:rPr>
          <w:sz w:val="22"/>
          <w:szCs w:val="22"/>
        </w:rPr>
        <w:t xml:space="preserve"> </w:t>
      </w:r>
      <w:r w:rsidR="00476125" w:rsidRPr="00222E03">
        <w:rPr>
          <w:sz w:val="22"/>
          <w:szCs w:val="22"/>
        </w:rPr>
        <w:t xml:space="preserve">на </w:t>
      </w:r>
      <w:r w:rsidR="00927F23" w:rsidRPr="00222E03">
        <w:rPr>
          <w:sz w:val="22"/>
          <w:szCs w:val="22"/>
        </w:rPr>
        <w:t xml:space="preserve">оказание </w:t>
      </w:r>
      <w:r w:rsidR="002064F7" w:rsidRPr="00222E03">
        <w:rPr>
          <w:sz w:val="22"/>
          <w:szCs w:val="22"/>
        </w:rPr>
        <w:t>следующи</w:t>
      </w:r>
      <w:r w:rsidR="00927F23" w:rsidRPr="00222E03">
        <w:rPr>
          <w:sz w:val="22"/>
          <w:szCs w:val="22"/>
        </w:rPr>
        <w:t>х</w:t>
      </w:r>
      <w:r w:rsidR="002064F7" w:rsidRPr="00222E03">
        <w:rPr>
          <w:sz w:val="22"/>
          <w:szCs w:val="22"/>
        </w:rPr>
        <w:t xml:space="preserve"> </w:t>
      </w:r>
      <w:r w:rsidR="001A0C35" w:rsidRPr="00222E03">
        <w:rPr>
          <w:sz w:val="22"/>
          <w:szCs w:val="22"/>
        </w:rPr>
        <w:t>услуг</w:t>
      </w:r>
      <w:r w:rsidR="002064F7" w:rsidRPr="00222E03">
        <w:rPr>
          <w:sz w:val="22"/>
          <w:szCs w:val="22"/>
        </w:rPr>
        <w:t>:</w:t>
      </w:r>
      <w:r w:rsidR="00BC6993" w:rsidRPr="00222E03">
        <w:rPr>
          <w:sz w:val="22"/>
          <w:szCs w:val="22"/>
        </w:rPr>
        <w:t xml:space="preserve"> возмездное оказание услуг «</w:t>
      </w:r>
      <w:proofErr w:type="spellStart"/>
      <w:r w:rsidR="00BC6993" w:rsidRPr="00222E03">
        <w:rPr>
          <w:sz w:val="22"/>
          <w:szCs w:val="22"/>
        </w:rPr>
        <w:t>Яндекс.Директ</w:t>
      </w:r>
      <w:proofErr w:type="spellEnd"/>
      <w:r w:rsidR="00BC6993" w:rsidRPr="00222E03">
        <w:rPr>
          <w:sz w:val="22"/>
          <w:szCs w:val="22"/>
        </w:rPr>
        <w:t>» на условиях Оферты в пользу Заказчика.</w:t>
      </w:r>
    </w:p>
    <w:p w14:paraId="5B3AF27C" w14:textId="5589B7AE" w:rsidR="00551F5D" w:rsidRPr="00222E03" w:rsidRDefault="00180861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2.2. П</w:t>
      </w:r>
      <w:r w:rsidR="00476125" w:rsidRPr="00222E03">
        <w:rPr>
          <w:sz w:val="22"/>
          <w:szCs w:val="22"/>
        </w:rPr>
        <w:t>редложени</w:t>
      </w:r>
      <w:r w:rsidR="002064F7" w:rsidRPr="00222E03">
        <w:rPr>
          <w:sz w:val="22"/>
          <w:szCs w:val="22"/>
        </w:rPr>
        <w:t>е</w:t>
      </w:r>
      <w:r w:rsidR="00476125" w:rsidRPr="00222E03">
        <w:rPr>
          <w:sz w:val="22"/>
          <w:szCs w:val="22"/>
        </w:rPr>
        <w:t xml:space="preserve"> определить способ закупки как </w:t>
      </w:r>
      <w:r w:rsidR="002064F7" w:rsidRPr="00222E03">
        <w:rPr>
          <w:sz w:val="22"/>
          <w:szCs w:val="22"/>
        </w:rPr>
        <w:t>«</w:t>
      </w:r>
      <w:r w:rsidR="00476125" w:rsidRPr="00222E03">
        <w:rPr>
          <w:sz w:val="22"/>
          <w:szCs w:val="22"/>
        </w:rPr>
        <w:t>Закупка у единственного поставщика</w:t>
      </w:r>
      <w:r w:rsidR="002064F7" w:rsidRPr="00222E03">
        <w:rPr>
          <w:sz w:val="22"/>
          <w:szCs w:val="22"/>
        </w:rPr>
        <w:t>»</w:t>
      </w:r>
      <w:r w:rsidRPr="00222E03">
        <w:rPr>
          <w:sz w:val="22"/>
          <w:szCs w:val="22"/>
        </w:rPr>
        <w:t>.</w:t>
      </w:r>
    </w:p>
    <w:p w14:paraId="7F7557FC" w14:textId="77777777" w:rsidR="00551F5D" w:rsidRPr="00222E03" w:rsidRDefault="002064F7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3</w:t>
      </w:r>
      <w:r w:rsidR="00551F5D" w:rsidRPr="00222E03">
        <w:rPr>
          <w:sz w:val="22"/>
          <w:szCs w:val="22"/>
        </w:rPr>
        <w:t>.  На заседании комиссии присутствовали:</w:t>
      </w:r>
    </w:p>
    <w:p w14:paraId="53BD4FB0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Председатель комиссии:</w:t>
      </w:r>
    </w:p>
    <w:p w14:paraId="650E93D1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>Председатель комиссии:</w:t>
      </w:r>
    </w:p>
    <w:p w14:paraId="7B49A545" w14:textId="6CFE144F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="00D9060C" w:rsidRPr="00053420">
        <w:rPr>
          <w:rFonts w:eastAsiaTheme="minorEastAsia"/>
          <w:sz w:val="22"/>
          <w:szCs w:val="22"/>
          <w:highlight w:val="black"/>
          <w:lang w:eastAsia="ru-RU"/>
        </w:rPr>
        <w:t>Кушнир Елена Викторовна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 xml:space="preserve"> (вице-президент)</w:t>
      </w:r>
    </w:p>
    <w:p w14:paraId="53563AEE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>Члены комиссии:</w:t>
      </w:r>
    </w:p>
    <w:p w14:paraId="2E1FA7D6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>Мальков Александр Васильевич (руководитель службы безопасности и правовой экспертизы)</w:t>
      </w:r>
      <w:r w:rsidRPr="0047004A">
        <w:rPr>
          <w:rFonts w:eastAsiaTheme="minorEastAsia"/>
          <w:sz w:val="22"/>
          <w:szCs w:val="22"/>
          <w:lang w:eastAsia="ru-RU"/>
        </w:rPr>
        <w:t>;</w:t>
      </w:r>
    </w:p>
    <w:p w14:paraId="0F767B63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>Чёрный Артём Петрович (начальник юридического отдела)</w:t>
      </w:r>
      <w:r w:rsidRPr="0047004A">
        <w:rPr>
          <w:rFonts w:eastAsiaTheme="minorEastAsia"/>
          <w:sz w:val="22"/>
          <w:szCs w:val="22"/>
          <w:lang w:eastAsia="ru-RU"/>
        </w:rPr>
        <w:t>;</w:t>
      </w:r>
    </w:p>
    <w:p w14:paraId="4F6832BF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>Кушникова Светлана Александровна (бухгалтер)</w:t>
      </w:r>
      <w:r w:rsidRPr="0047004A">
        <w:rPr>
          <w:rFonts w:eastAsiaTheme="minorEastAsia"/>
          <w:sz w:val="22"/>
          <w:szCs w:val="22"/>
          <w:lang w:eastAsia="ru-RU"/>
        </w:rPr>
        <w:t>;</w:t>
      </w:r>
    </w:p>
    <w:p w14:paraId="6B6FA28D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>Усатова Надежда Владимировна (ведущий специалист финансового отдела)</w:t>
      </w:r>
    </w:p>
    <w:p w14:paraId="34BBDAE8" w14:textId="77777777" w:rsidR="0047004A" w:rsidRPr="0047004A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>Секретарь комиссии:</w:t>
      </w:r>
    </w:p>
    <w:p w14:paraId="7A7972A7" w14:textId="77777777" w:rsidR="00D9060C" w:rsidRDefault="0047004A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47004A">
        <w:rPr>
          <w:rFonts w:eastAsiaTheme="minorEastAsia"/>
          <w:sz w:val="22"/>
          <w:szCs w:val="22"/>
          <w:lang w:eastAsia="ru-RU"/>
        </w:rPr>
        <w:t xml:space="preserve">- </w:t>
      </w:r>
      <w:r w:rsidRPr="00053420">
        <w:rPr>
          <w:rFonts w:eastAsiaTheme="minorEastAsia"/>
          <w:sz w:val="22"/>
          <w:szCs w:val="22"/>
          <w:highlight w:val="black"/>
          <w:lang w:eastAsia="ru-RU"/>
        </w:rPr>
        <w:t>Кулешова Юлия Римантовна (начальник общего отдела)</w:t>
      </w:r>
      <w:r w:rsidR="00D9060C">
        <w:rPr>
          <w:rFonts w:eastAsiaTheme="minorEastAsia"/>
          <w:sz w:val="22"/>
          <w:szCs w:val="22"/>
          <w:lang w:eastAsia="ru-RU"/>
        </w:rPr>
        <w:t xml:space="preserve"> </w:t>
      </w:r>
    </w:p>
    <w:p w14:paraId="5D8EEFC3" w14:textId="6EC44434" w:rsidR="00551F5D" w:rsidRPr="00222E03" w:rsidRDefault="00551F5D" w:rsidP="0047004A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Кворум имеется.</w:t>
      </w:r>
    </w:p>
    <w:p w14:paraId="4F90EDEC" w14:textId="6CA34E62" w:rsidR="00551F5D" w:rsidRPr="00222E03" w:rsidRDefault="002064F7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4</w:t>
      </w:r>
      <w:r w:rsidR="00551F5D" w:rsidRPr="00222E03">
        <w:rPr>
          <w:sz w:val="22"/>
          <w:szCs w:val="22"/>
        </w:rPr>
        <w:t>.  Заседание комиссии состоялось «</w:t>
      </w:r>
      <w:r w:rsidR="00DE5489">
        <w:rPr>
          <w:sz w:val="22"/>
          <w:szCs w:val="22"/>
        </w:rPr>
        <w:t>29</w:t>
      </w:r>
      <w:r w:rsidR="00551F5D" w:rsidRPr="00222E03">
        <w:rPr>
          <w:sz w:val="22"/>
          <w:szCs w:val="22"/>
        </w:rPr>
        <w:t xml:space="preserve">» </w:t>
      </w:r>
      <w:r w:rsidR="00DE5489">
        <w:rPr>
          <w:sz w:val="22"/>
          <w:szCs w:val="22"/>
        </w:rPr>
        <w:t>декабря</w:t>
      </w:r>
      <w:r w:rsidR="0033684C" w:rsidRPr="00222E03">
        <w:rPr>
          <w:sz w:val="22"/>
          <w:szCs w:val="22"/>
        </w:rPr>
        <w:t xml:space="preserve"> </w:t>
      </w:r>
      <w:r w:rsidR="00551F5D" w:rsidRPr="00222E03">
        <w:rPr>
          <w:sz w:val="22"/>
          <w:szCs w:val="22"/>
        </w:rPr>
        <w:t>20</w:t>
      </w:r>
      <w:r w:rsidR="0033684C" w:rsidRPr="00222E03">
        <w:rPr>
          <w:sz w:val="22"/>
          <w:szCs w:val="22"/>
        </w:rPr>
        <w:t>2</w:t>
      </w:r>
      <w:r w:rsidR="00DE5489">
        <w:rPr>
          <w:sz w:val="22"/>
          <w:szCs w:val="22"/>
        </w:rPr>
        <w:t>3</w:t>
      </w:r>
      <w:r w:rsidR="00551F5D" w:rsidRPr="00222E03">
        <w:rPr>
          <w:sz w:val="22"/>
          <w:szCs w:val="22"/>
        </w:rPr>
        <w:t xml:space="preserve"> г. </w:t>
      </w:r>
      <w:r w:rsidR="00600B7E" w:rsidRPr="00222E03">
        <w:rPr>
          <w:sz w:val="22"/>
          <w:szCs w:val="22"/>
        </w:rPr>
        <w:t>в</w:t>
      </w:r>
      <w:r w:rsidRPr="00222E03">
        <w:rPr>
          <w:sz w:val="22"/>
          <w:szCs w:val="22"/>
        </w:rPr>
        <w:t xml:space="preserve"> 16</w:t>
      </w:r>
      <w:r w:rsidR="00551F5D" w:rsidRPr="00222E03">
        <w:rPr>
          <w:sz w:val="22"/>
          <w:szCs w:val="22"/>
        </w:rPr>
        <w:t xml:space="preserve"> часов </w:t>
      </w:r>
      <w:r w:rsidRPr="00222E03">
        <w:rPr>
          <w:sz w:val="22"/>
          <w:szCs w:val="22"/>
        </w:rPr>
        <w:t>00</w:t>
      </w:r>
      <w:r w:rsidR="00551F5D" w:rsidRPr="00222E03">
        <w:rPr>
          <w:sz w:val="22"/>
          <w:szCs w:val="22"/>
        </w:rPr>
        <w:t xml:space="preserve"> минут (по местному времени) по адресу 628011 г. Ханты-Мансийск ул. Комсомольская </w:t>
      </w:r>
      <w:r w:rsidR="00927F23" w:rsidRPr="00222E03">
        <w:rPr>
          <w:sz w:val="22"/>
          <w:szCs w:val="22"/>
        </w:rPr>
        <w:t xml:space="preserve">д. </w:t>
      </w:r>
      <w:r w:rsidR="00551F5D" w:rsidRPr="00222E03">
        <w:rPr>
          <w:sz w:val="22"/>
          <w:szCs w:val="22"/>
        </w:rPr>
        <w:t>59 А.</w:t>
      </w:r>
    </w:p>
    <w:p w14:paraId="060447A9" w14:textId="1F30814C" w:rsidR="00551F5D" w:rsidRPr="00222E03" w:rsidRDefault="002064F7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5</w:t>
      </w:r>
      <w:r w:rsidR="00551F5D" w:rsidRPr="00222E03">
        <w:rPr>
          <w:sz w:val="22"/>
          <w:szCs w:val="22"/>
        </w:rPr>
        <w:t>.  По вопросу </w:t>
      </w:r>
      <w:hyperlink r:id="rId6" w:tooltip="Повестки дня" w:history="1">
        <w:r w:rsidR="00551F5D" w:rsidRPr="00222E03">
          <w:rPr>
            <w:rStyle w:val="a4"/>
            <w:color w:val="auto"/>
            <w:sz w:val="22"/>
            <w:szCs w:val="22"/>
          </w:rPr>
          <w:t>повестки дня</w:t>
        </w:r>
      </w:hyperlink>
      <w:r w:rsidR="00551F5D" w:rsidRPr="00222E03">
        <w:rPr>
          <w:sz w:val="22"/>
          <w:szCs w:val="22"/>
        </w:rPr>
        <w:t> слушали</w:t>
      </w:r>
      <w:r w:rsidR="00927F23" w:rsidRPr="00222E03">
        <w:rPr>
          <w:sz w:val="22"/>
          <w:szCs w:val="22"/>
        </w:rPr>
        <w:t xml:space="preserve"> докладчика </w:t>
      </w:r>
      <w:r w:rsidR="00743B61" w:rsidRPr="00222E03">
        <w:rPr>
          <w:sz w:val="22"/>
          <w:szCs w:val="22"/>
        </w:rPr>
        <w:t>–</w:t>
      </w:r>
      <w:r w:rsidR="00927F23" w:rsidRPr="00222E03">
        <w:rPr>
          <w:sz w:val="22"/>
          <w:szCs w:val="22"/>
        </w:rPr>
        <w:t xml:space="preserve"> </w:t>
      </w:r>
      <w:r w:rsidR="00743B61" w:rsidRPr="00222E03">
        <w:rPr>
          <w:sz w:val="22"/>
          <w:szCs w:val="22"/>
        </w:rPr>
        <w:t>начальника управления по связям с общественностью и рекламе</w:t>
      </w:r>
      <w:r w:rsidR="00551F5D" w:rsidRPr="00222E03">
        <w:rPr>
          <w:sz w:val="22"/>
          <w:szCs w:val="22"/>
        </w:rPr>
        <w:t xml:space="preserve"> </w:t>
      </w:r>
      <w:r w:rsidR="0047004A" w:rsidRPr="00053420">
        <w:rPr>
          <w:sz w:val="22"/>
          <w:szCs w:val="22"/>
          <w:highlight w:val="black"/>
        </w:rPr>
        <w:t xml:space="preserve">Шарапову Римму </w:t>
      </w:r>
      <w:proofErr w:type="spellStart"/>
      <w:r w:rsidR="0047004A" w:rsidRPr="00053420">
        <w:rPr>
          <w:sz w:val="22"/>
          <w:szCs w:val="22"/>
          <w:highlight w:val="black"/>
        </w:rPr>
        <w:t>Айдаровну</w:t>
      </w:r>
      <w:proofErr w:type="spellEnd"/>
      <w:r w:rsidR="0047004A">
        <w:rPr>
          <w:sz w:val="22"/>
          <w:szCs w:val="22"/>
        </w:rPr>
        <w:t xml:space="preserve"> </w:t>
      </w:r>
      <w:r w:rsidR="00551F5D" w:rsidRPr="00222E03">
        <w:rPr>
          <w:sz w:val="22"/>
          <w:szCs w:val="22"/>
        </w:rPr>
        <w:t>котор</w:t>
      </w:r>
      <w:r w:rsidR="005B4028" w:rsidRPr="00222E03">
        <w:rPr>
          <w:sz w:val="22"/>
          <w:szCs w:val="22"/>
        </w:rPr>
        <w:t xml:space="preserve">ая </w:t>
      </w:r>
      <w:r w:rsidR="00551F5D" w:rsidRPr="00222E03">
        <w:rPr>
          <w:sz w:val="22"/>
          <w:szCs w:val="22"/>
        </w:rPr>
        <w:t>сообщил</w:t>
      </w:r>
      <w:r w:rsidR="005B4028" w:rsidRPr="00222E03">
        <w:rPr>
          <w:sz w:val="22"/>
          <w:szCs w:val="22"/>
        </w:rPr>
        <w:t>а</w:t>
      </w:r>
      <w:r w:rsidR="00180861" w:rsidRPr="00222E03">
        <w:rPr>
          <w:sz w:val="22"/>
          <w:szCs w:val="22"/>
        </w:rPr>
        <w:t xml:space="preserve"> следующее.</w:t>
      </w:r>
    </w:p>
    <w:p w14:paraId="6356EA16" w14:textId="17151AB2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В Стратегии развития фонда важная роль отводится развитию цифровых каналов для привлечения новых клиентов и постпродажного взаимодействия. Число посетителей сайта должно достигать 60 000 человек в год, число заключенных онлайн-договоров - 150 в год, число подписчиков в социальных сетях увеличиться на 15% в год, общий охват постов - 2 млн.</w:t>
      </w:r>
    </w:p>
    <w:p w14:paraId="17EF0C61" w14:textId="1FADEC4B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Для достижения данных показателей используются различные сервисы продвижения услуг фонда в интернете. Одним из самых важных инструментов является рекламная сеть «Яндекс» (РСЯ). Это монополист, который даёт возможность размещения рекламы на миллионах сайтов, мобильных приложений и на одноимённом поисковике «Яндекс». Средняя совокупная аудитория составляет около 85 миллионов пользователей в день. Ничего подобного в России предложить никто, кроме РСЯ, не может.</w:t>
      </w:r>
    </w:p>
    <w:p w14:paraId="39817627" w14:textId="6E4EB39D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При показе рекламы РСЯ использует принцип аукциона. Стоимость кликов или показов не фиксирована, а определяется в результате торгов между рекламодателями за определенные ключевые фразы, которые должны быть тесно связаны с их товарами и услугами.</w:t>
      </w:r>
    </w:p>
    <w:p w14:paraId="7BF62F2C" w14:textId="5C4D7AFB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 xml:space="preserve">Для определения месячного бюджета используется встроенный в систему </w:t>
      </w:r>
      <w:proofErr w:type="spellStart"/>
      <w:r w:rsidRPr="0047004A">
        <w:rPr>
          <w:sz w:val="22"/>
          <w:szCs w:val="22"/>
        </w:rPr>
        <w:t>Яндекс.Директ</w:t>
      </w:r>
      <w:proofErr w:type="spellEnd"/>
      <w:r w:rsidRPr="0047004A">
        <w:rPr>
          <w:sz w:val="22"/>
          <w:szCs w:val="22"/>
        </w:rPr>
        <w:t xml:space="preserve"> сервис «Оценка бюджета рекламной кампании». После введения в сервис необходимых параметров (регион показа, площадки для показа, объем трафика и ключевые фразы) он рассчитывает примерный бюджет. С учетом параметров, необходимых для достижения плановых показателей фонда, сервис предоставил информацию:</w:t>
      </w:r>
    </w:p>
    <w:p w14:paraId="7DA3BA7E" w14:textId="2373CD38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 xml:space="preserve">«Чтобы провести рекламную кампанию в </w:t>
      </w:r>
      <w:proofErr w:type="spellStart"/>
      <w:r w:rsidRPr="0047004A">
        <w:rPr>
          <w:sz w:val="22"/>
          <w:szCs w:val="22"/>
        </w:rPr>
        <w:t>Яндекс.Директ</w:t>
      </w:r>
      <w:proofErr w:type="spellEnd"/>
      <w:r w:rsidRPr="0047004A">
        <w:rPr>
          <w:sz w:val="22"/>
          <w:szCs w:val="22"/>
        </w:rPr>
        <w:t xml:space="preserve"> по всем подобранным ключевым фразам на указанный в параметрах расчета период 30 дней, потребуется примерно:</w:t>
      </w:r>
    </w:p>
    <w:p w14:paraId="7F259774" w14:textId="2C94B59C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54 330.00 руб. с ориентацией на выбранный объём трафика - 90%.</w:t>
      </w:r>
    </w:p>
    <w:p w14:paraId="37323955" w14:textId="6007FA76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В частных случаях:</w:t>
      </w:r>
    </w:p>
    <w:p w14:paraId="305E4D7A" w14:textId="2D206413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62 480.30 руб. с ориентацией на объём трафика 100%,</w:t>
      </w:r>
    </w:p>
    <w:p w14:paraId="1C105695" w14:textId="4EABF342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41 160.50 руб. с ориентацией на объём трафика 85%,</w:t>
      </w:r>
    </w:p>
    <w:p w14:paraId="70410E8D" w14:textId="35A01A52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32 093.60 руб. с ориентацией на объём трафика 62%,</w:t>
      </w:r>
    </w:p>
    <w:p w14:paraId="2083286C" w14:textId="5A1E927B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13 325.50 руб. с ориентацией на объём трафика 9%,</w:t>
      </w:r>
    </w:p>
    <w:p w14:paraId="759A0CE9" w14:textId="61E65897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8 289.90 руб. - на объём трафика 5%.</w:t>
      </w:r>
    </w:p>
    <w:p w14:paraId="1B7A3784" w14:textId="5CE185E0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Суммы без учёта НДС 20%».</w:t>
      </w:r>
    </w:p>
    <w:p w14:paraId="3AB09453" w14:textId="77777777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Приведенный расчет затрат на рекламные кампании показывает, что для эффективного продвижения продуктов фонда, привлечения новых клиентов и заключения договоров необходим бюджет в размере 852 000 руб. в год, включая НДС.</w:t>
      </w:r>
    </w:p>
    <w:p w14:paraId="23371809" w14:textId="77777777" w:rsidR="0047004A" w:rsidRP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</w:p>
    <w:p w14:paraId="337AECBC" w14:textId="77777777" w:rsidR="0047004A" w:rsidRDefault="0047004A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47004A">
        <w:rPr>
          <w:sz w:val="22"/>
          <w:szCs w:val="22"/>
        </w:rPr>
        <w:t>Поскольку никто на рынке интернет-рекламы не может обеспечить такое же количество посетителей, площадок для размещения и каналов продвижения, как РСЯ, снижение затрат фонда на продвижение в интернете приведет к кратному уменьшению количества получателей рекламы и невыполнению плана продаж.</w:t>
      </w:r>
    </w:p>
    <w:p w14:paraId="17E55E7F" w14:textId="1DCEF557" w:rsidR="00890594" w:rsidRPr="00222E03" w:rsidRDefault="00890594" w:rsidP="00470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Способ закупки: «</w:t>
      </w:r>
      <w:r w:rsidR="00927F23" w:rsidRPr="00222E03">
        <w:rPr>
          <w:color w:val="161316"/>
          <w:sz w:val="22"/>
          <w:szCs w:val="22"/>
        </w:rPr>
        <w:t xml:space="preserve">Закупка у единственного поставщика» на основании </w:t>
      </w:r>
      <w:r w:rsidR="001500C2">
        <w:rPr>
          <w:rFonts w:eastAsia="Times New Roman"/>
        </w:rPr>
        <w:t xml:space="preserve">абзаца  </w:t>
      </w:r>
      <w:r w:rsidR="001500C2" w:rsidRPr="00222E03">
        <w:rPr>
          <w:rFonts w:eastAsia="Times New Roman"/>
        </w:rPr>
        <w:t>а)</w:t>
      </w:r>
      <w:r w:rsidR="001500C2">
        <w:rPr>
          <w:rFonts w:eastAsia="Times New Roman"/>
        </w:rPr>
        <w:t xml:space="preserve"> пп</w:t>
      </w:r>
      <w:r w:rsidR="001500C2" w:rsidRPr="00222E03">
        <w:rPr>
          <w:rFonts w:eastAsia="Times New Roman"/>
        </w:rPr>
        <w:t xml:space="preserve">.5 </w:t>
      </w:r>
      <w:r w:rsidR="00927F23" w:rsidRPr="00222E03">
        <w:rPr>
          <w:color w:val="161316"/>
          <w:sz w:val="22"/>
          <w:szCs w:val="22"/>
        </w:rPr>
        <w:t xml:space="preserve"> пункта 3.2.5. Положения о порядке проведения закупок товаров, работ, услуг в Акционерном обществе «Ханты-Мансийский негосударственный пенсионный фонд» (далее - Положение о закупках).</w:t>
      </w:r>
    </w:p>
    <w:p w14:paraId="58D8036B" w14:textId="77777777" w:rsidR="00551F5D" w:rsidRPr="00222E03" w:rsidRDefault="002064F7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6</w:t>
      </w:r>
      <w:r w:rsidR="00551F5D" w:rsidRPr="00222E03">
        <w:rPr>
          <w:sz w:val="22"/>
          <w:szCs w:val="22"/>
        </w:rPr>
        <w:t xml:space="preserve">. Существенными условиями </w:t>
      </w:r>
      <w:r w:rsidR="005B4028" w:rsidRPr="00222E03">
        <w:rPr>
          <w:sz w:val="22"/>
          <w:szCs w:val="22"/>
        </w:rPr>
        <w:t>закупки</w:t>
      </w:r>
      <w:r w:rsidR="00551F5D" w:rsidRPr="00222E03">
        <w:rPr>
          <w:sz w:val="22"/>
          <w:szCs w:val="22"/>
        </w:rPr>
        <w:t xml:space="preserve"> явля</w:t>
      </w:r>
      <w:r w:rsidR="005B4028" w:rsidRPr="00222E03">
        <w:rPr>
          <w:sz w:val="22"/>
          <w:szCs w:val="22"/>
        </w:rPr>
        <w:t>ю</w:t>
      </w:r>
      <w:r w:rsidR="00551F5D" w:rsidRPr="00222E03">
        <w:rPr>
          <w:sz w:val="22"/>
          <w:szCs w:val="22"/>
        </w:rPr>
        <w:t>тся:</w:t>
      </w:r>
    </w:p>
    <w:p w14:paraId="7207F4E9" w14:textId="2F00BD7B" w:rsidR="00551F5D" w:rsidRPr="00222E03" w:rsidRDefault="00551F5D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Цена –</w:t>
      </w:r>
      <w:r w:rsidR="00891507" w:rsidRPr="00222E03">
        <w:rPr>
          <w:sz w:val="22"/>
          <w:szCs w:val="22"/>
        </w:rPr>
        <w:t xml:space="preserve"> </w:t>
      </w:r>
      <w:r w:rsidR="00743B61" w:rsidRPr="00222E03">
        <w:rPr>
          <w:sz w:val="22"/>
          <w:szCs w:val="22"/>
        </w:rPr>
        <w:t>8</w:t>
      </w:r>
      <w:r w:rsidR="00482560">
        <w:rPr>
          <w:sz w:val="22"/>
          <w:szCs w:val="22"/>
        </w:rPr>
        <w:t>52</w:t>
      </w:r>
      <w:r w:rsidR="00743B61" w:rsidRPr="00222E03">
        <w:rPr>
          <w:sz w:val="22"/>
          <w:szCs w:val="22"/>
        </w:rPr>
        <w:t xml:space="preserve"> 0</w:t>
      </w:r>
      <w:r w:rsidR="006B3622" w:rsidRPr="00222E03">
        <w:rPr>
          <w:sz w:val="22"/>
          <w:szCs w:val="22"/>
        </w:rPr>
        <w:t>00 (</w:t>
      </w:r>
      <w:r w:rsidR="00743B61" w:rsidRPr="00222E03">
        <w:rPr>
          <w:sz w:val="22"/>
          <w:szCs w:val="22"/>
        </w:rPr>
        <w:t xml:space="preserve">восемьсот </w:t>
      </w:r>
      <w:r w:rsidR="00482560">
        <w:rPr>
          <w:sz w:val="22"/>
          <w:szCs w:val="22"/>
        </w:rPr>
        <w:t>пятьдесят две)</w:t>
      </w:r>
      <w:r w:rsidR="006B3622" w:rsidRPr="00222E03">
        <w:rPr>
          <w:sz w:val="22"/>
          <w:szCs w:val="22"/>
        </w:rPr>
        <w:t xml:space="preserve"> рублей.</w:t>
      </w:r>
    </w:p>
    <w:p w14:paraId="364B9511" w14:textId="77777777" w:rsidR="00551F5D" w:rsidRPr="00222E03" w:rsidRDefault="00551F5D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Порядок оплаты – </w:t>
      </w:r>
      <w:r w:rsidR="00891507" w:rsidRPr="00222E03">
        <w:rPr>
          <w:sz w:val="22"/>
          <w:szCs w:val="22"/>
        </w:rPr>
        <w:t>безналичный расчет</w:t>
      </w:r>
    </w:p>
    <w:p w14:paraId="0CA281EC" w14:textId="1E4FE376" w:rsidR="00551F5D" w:rsidRPr="00222E03" w:rsidRDefault="00551F5D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Срок оказания услуг – </w:t>
      </w:r>
      <w:r w:rsidR="00DE5489" w:rsidRPr="00DE5489">
        <w:rPr>
          <w:sz w:val="22"/>
          <w:szCs w:val="22"/>
        </w:rPr>
        <w:t>10</w:t>
      </w:r>
      <w:r w:rsidR="00891507" w:rsidRPr="00DE5489">
        <w:rPr>
          <w:sz w:val="22"/>
          <w:szCs w:val="22"/>
        </w:rPr>
        <w:t>.</w:t>
      </w:r>
      <w:r w:rsidR="00743B61" w:rsidRPr="00DE5489">
        <w:rPr>
          <w:sz w:val="22"/>
          <w:szCs w:val="22"/>
        </w:rPr>
        <w:t>01.</w:t>
      </w:r>
      <w:r w:rsidR="00891507" w:rsidRPr="00DE5489">
        <w:rPr>
          <w:sz w:val="22"/>
          <w:szCs w:val="22"/>
        </w:rPr>
        <w:t>20</w:t>
      </w:r>
      <w:r w:rsidR="00DE6879" w:rsidRPr="00DE5489">
        <w:rPr>
          <w:sz w:val="22"/>
          <w:szCs w:val="22"/>
        </w:rPr>
        <w:t>2</w:t>
      </w:r>
      <w:r w:rsidR="00DE5489" w:rsidRPr="00DE5489">
        <w:rPr>
          <w:sz w:val="22"/>
          <w:szCs w:val="22"/>
        </w:rPr>
        <w:t>4</w:t>
      </w:r>
      <w:r w:rsidR="00891507" w:rsidRPr="00DE5489">
        <w:rPr>
          <w:sz w:val="22"/>
          <w:szCs w:val="22"/>
        </w:rPr>
        <w:t>-31.</w:t>
      </w:r>
      <w:r w:rsidR="00DE6879" w:rsidRPr="00DE5489">
        <w:rPr>
          <w:sz w:val="22"/>
          <w:szCs w:val="22"/>
        </w:rPr>
        <w:t>12</w:t>
      </w:r>
      <w:r w:rsidR="00891507" w:rsidRPr="00DE5489">
        <w:rPr>
          <w:sz w:val="22"/>
          <w:szCs w:val="22"/>
        </w:rPr>
        <w:t>.20</w:t>
      </w:r>
      <w:r w:rsidR="00600B7E" w:rsidRPr="00DE5489">
        <w:rPr>
          <w:sz w:val="22"/>
          <w:szCs w:val="22"/>
        </w:rPr>
        <w:t>2</w:t>
      </w:r>
      <w:r w:rsidR="00DE5489" w:rsidRPr="00DE5489">
        <w:rPr>
          <w:sz w:val="22"/>
          <w:szCs w:val="22"/>
        </w:rPr>
        <w:t>4</w:t>
      </w:r>
    </w:p>
    <w:p w14:paraId="515EFEEB" w14:textId="77777777" w:rsidR="00C91D78" w:rsidRPr="00222E03" w:rsidRDefault="002064F7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7</w:t>
      </w:r>
      <w:r w:rsidR="00551F5D" w:rsidRPr="00222E03">
        <w:rPr>
          <w:sz w:val="22"/>
          <w:szCs w:val="22"/>
        </w:rPr>
        <w:t>.  Решение комиссии:</w:t>
      </w:r>
    </w:p>
    <w:p w14:paraId="7C036B4A" w14:textId="1016E452" w:rsidR="00743B61" w:rsidRPr="00222E03" w:rsidRDefault="00C91D78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7.1.</w:t>
      </w:r>
      <w:r w:rsidR="00551F5D" w:rsidRPr="00222E03">
        <w:rPr>
          <w:sz w:val="22"/>
          <w:szCs w:val="22"/>
        </w:rPr>
        <w:t xml:space="preserve"> </w:t>
      </w:r>
      <w:r w:rsidRPr="00222E03">
        <w:rPr>
          <w:sz w:val="22"/>
          <w:szCs w:val="22"/>
        </w:rPr>
        <w:t>З</w:t>
      </w:r>
      <w:r w:rsidR="00551F5D" w:rsidRPr="00222E03">
        <w:rPr>
          <w:sz w:val="22"/>
          <w:szCs w:val="22"/>
        </w:rPr>
        <w:t xml:space="preserve">аключить </w:t>
      </w:r>
      <w:r w:rsidR="00DE6879" w:rsidRPr="00222E03">
        <w:rPr>
          <w:sz w:val="22"/>
          <w:szCs w:val="22"/>
        </w:rPr>
        <w:t>Договор</w:t>
      </w:r>
      <w:r w:rsidR="00743B61" w:rsidRPr="00222E03">
        <w:rPr>
          <w:sz w:val="22"/>
          <w:szCs w:val="22"/>
        </w:rPr>
        <w:t xml:space="preserve"> с ООО «Яндекс» на оказание следующих услуг</w:t>
      </w:r>
      <w:r w:rsidR="00A73FEF" w:rsidRPr="00222E03">
        <w:rPr>
          <w:sz w:val="22"/>
          <w:szCs w:val="22"/>
        </w:rPr>
        <w:t xml:space="preserve"> «</w:t>
      </w:r>
      <w:proofErr w:type="spellStart"/>
      <w:r w:rsidR="00A73FEF" w:rsidRPr="00222E03">
        <w:rPr>
          <w:sz w:val="22"/>
          <w:szCs w:val="22"/>
        </w:rPr>
        <w:t>Яндекс.Директ</w:t>
      </w:r>
      <w:proofErr w:type="spellEnd"/>
      <w:r w:rsidR="00A73FEF" w:rsidRPr="00222E03">
        <w:rPr>
          <w:sz w:val="22"/>
          <w:szCs w:val="22"/>
        </w:rPr>
        <w:t xml:space="preserve">», согласно пункту 2 настоящего Протокола </w:t>
      </w:r>
      <w:r w:rsidR="00743B61" w:rsidRPr="00222E03">
        <w:rPr>
          <w:sz w:val="22"/>
          <w:szCs w:val="22"/>
        </w:rPr>
        <w:t>на условиях Оферты в пользу Заказчика.</w:t>
      </w:r>
    </w:p>
    <w:p w14:paraId="26DBB0E4" w14:textId="77777777" w:rsidR="00551F5D" w:rsidRPr="00222E03" w:rsidRDefault="00C91D78" w:rsidP="00222E03">
      <w:pPr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 xml:space="preserve">7.2. </w:t>
      </w:r>
      <w:r w:rsidR="00551F5D" w:rsidRPr="00222E03">
        <w:rPr>
          <w:sz w:val="22"/>
          <w:szCs w:val="22"/>
        </w:rPr>
        <w:t>Определить способ закупки как Закупка у единственного поставщика (подрядчика, исполнителя)</w:t>
      </w:r>
      <w:r w:rsidR="00CD2896" w:rsidRPr="00222E03">
        <w:rPr>
          <w:sz w:val="22"/>
          <w:szCs w:val="22"/>
        </w:rPr>
        <w:t>.</w:t>
      </w:r>
    </w:p>
    <w:p w14:paraId="551DEFDF" w14:textId="4B613A6F" w:rsidR="00476125" w:rsidRPr="00222E03" w:rsidRDefault="00476125" w:rsidP="00222E0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22E03">
        <w:rPr>
          <w:rFonts w:ascii="Times New Roman" w:eastAsia="Times New Roman" w:hAnsi="Times New Roman" w:cs="Times New Roman"/>
        </w:rPr>
        <w:t xml:space="preserve">В соответствии </w:t>
      </w:r>
      <w:bookmarkStart w:id="0" w:name="_Hlk155961349"/>
      <w:r w:rsidRPr="00222E03">
        <w:rPr>
          <w:rFonts w:ascii="Times New Roman" w:eastAsia="Times New Roman" w:hAnsi="Times New Roman" w:cs="Times New Roman"/>
        </w:rPr>
        <w:t>с</w:t>
      </w:r>
      <w:r w:rsidR="001500C2">
        <w:rPr>
          <w:rFonts w:ascii="Times New Roman" w:eastAsia="Times New Roman" w:hAnsi="Times New Roman" w:cs="Times New Roman"/>
        </w:rPr>
        <w:t xml:space="preserve"> абзацем </w:t>
      </w:r>
      <w:r w:rsidR="00ED5E08" w:rsidRPr="00222E03">
        <w:rPr>
          <w:rFonts w:ascii="Times New Roman" w:eastAsia="Times New Roman" w:hAnsi="Times New Roman" w:cs="Times New Roman"/>
        </w:rPr>
        <w:t>а</w:t>
      </w:r>
      <w:r w:rsidRPr="00222E03">
        <w:rPr>
          <w:rFonts w:ascii="Times New Roman" w:eastAsia="Times New Roman" w:hAnsi="Times New Roman" w:cs="Times New Roman"/>
        </w:rPr>
        <w:t>)</w:t>
      </w:r>
      <w:r w:rsidR="001500C2">
        <w:rPr>
          <w:rFonts w:ascii="Times New Roman" w:eastAsia="Times New Roman" w:hAnsi="Times New Roman" w:cs="Times New Roman"/>
        </w:rPr>
        <w:t xml:space="preserve"> пп</w:t>
      </w:r>
      <w:r w:rsidRPr="00222E03">
        <w:rPr>
          <w:rFonts w:ascii="Times New Roman" w:eastAsia="Times New Roman" w:hAnsi="Times New Roman" w:cs="Times New Roman"/>
        </w:rPr>
        <w:t xml:space="preserve">.5 </w:t>
      </w:r>
      <w:bookmarkEnd w:id="0"/>
      <w:r w:rsidRPr="00222E03">
        <w:rPr>
          <w:rFonts w:ascii="Times New Roman" w:eastAsia="Times New Roman" w:hAnsi="Times New Roman" w:cs="Times New Roman"/>
        </w:rPr>
        <w:t>пункта 3.2.5. Положения о порядке проведения заку</w:t>
      </w:r>
      <w:r w:rsidRPr="00222E03">
        <w:rPr>
          <w:rFonts w:ascii="Times New Roman" w:hAnsi="Times New Roman" w:cs="Times New Roman"/>
        </w:rPr>
        <w:t>пок АО «Ханты-Мансийский НПФ» (</w:t>
      </w:r>
      <w:r w:rsidRPr="00222E03">
        <w:rPr>
          <w:rFonts w:ascii="Times New Roman" w:eastAsia="Times New Roman" w:hAnsi="Times New Roman" w:cs="Times New Roman"/>
        </w:rPr>
        <w:t>далее - Положение о закупках):</w:t>
      </w:r>
    </w:p>
    <w:p w14:paraId="18F66D23" w14:textId="6C0B829F" w:rsidR="00476125" w:rsidRPr="00222E03" w:rsidRDefault="00476125" w:rsidP="00222E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>Закупка может быть осуществлена с единственным поставщиком в случае, когда</w:t>
      </w:r>
      <w:r w:rsidR="00ED5E08" w:rsidRPr="00222E03">
        <w:rPr>
          <w:rFonts w:ascii="Times New Roman" w:hAnsi="Times New Roman" w:cs="Times New Roman"/>
        </w:rPr>
        <w:t>:</w:t>
      </w:r>
      <w:r w:rsidRPr="00222E03">
        <w:rPr>
          <w:rFonts w:ascii="Times New Roman" w:hAnsi="Times New Roman" w:cs="Times New Roman"/>
        </w:rPr>
        <w:t xml:space="preserve"> </w:t>
      </w:r>
      <w:r w:rsidR="00ED5E08" w:rsidRPr="00222E03">
        <w:rPr>
          <w:rFonts w:ascii="Times New Roman" w:hAnsi="Times New Roman" w:cs="Times New Roman"/>
        </w:rPr>
        <w:t>а) продукция может быть получена только от одного поставщика и отсутствует ее равноценная замена.</w:t>
      </w:r>
    </w:p>
    <w:p w14:paraId="35B4BB31" w14:textId="77777777" w:rsidR="00551F5D" w:rsidRPr="00222E03" w:rsidRDefault="002064F7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8</w:t>
      </w:r>
      <w:r w:rsidR="00551F5D" w:rsidRPr="00222E03">
        <w:rPr>
          <w:sz w:val="22"/>
          <w:szCs w:val="22"/>
        </w:rPr>
        <w:t xml:space="preserve">. Настоящий протокол подлежит размещению на сайте </w:t>
      </w:r>
      <w:r w:rsidR="00600B7E" w:rsidRPr="00222E03">
        <w:rPr>
          <w:sz w:val="22"/>
          <w:szCs w:val="22"/>
        </w:rPr>
        <w:t>Заказчика</w:t>
      </w:r>
      <w:r w:rsidR="00551F5D" w:rsidRPr="00222E03">
        <w:rPr>
          <w:sz w:val="22"/>
          <w:szCs w:val="22"/>
        </w:rPr>
        <w:t xml:space="preserve"> </w:t>
      </w:r>
      <w:hyperlink r:id="rId7" w:history="1">
        <w:r w:rsidR="005B4028" w:rsidRPr="00222E03">
          <w:rPr>
            <w:rStyle w:val="a4"/>
            <w:color w:val="auto"/>
            <w:sz w:val="22"/>
            <w:szCs w:val="22"/>
          </w:rPr>
          <w:t>https://www.hmnpf.ru/</w:t>
        </w:r>
      </w:hyperlink>
      <w:r w:rsidR="00551F5D" w:rsidRPr="00222E03">
        <w:rPr>
          <w:sz w:val="22"/>
          <w:szCs w:val="22"/>
        </w:rPr>
        <w:t xml:space="preserve"> в порядке и в сроки, установленные законодательством РФ и Положением о порядке проведения закупок.</w:t>
      </w:r>
    </w:p>
    <w:p w14:paraId="717E2356" w14:textId="77777777" w:rsidR="00600B7E" w:rsidRPr="00222E03" w:rsidRDefault="00600B7E" w:rsidP="00222E03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</w:p>
    <w:p w14:paraId="5EA9E7C5" w14:textId="534761A2" w:rsidR="0047004A" w:rsidRPr="0047004A" w:rsidRDefault="00551F5D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222E03">
        <w:rPr>
          <w:rFonts w:ascii="Times New Roman" w:hAnsi="Times New Roman" w:cs="Times New Roman"/>
        </w:rPr>
        <w:t xml:space="preserve">Председатель комиссии: </w:t>
      </w:r>
      <w:r w:rsidR="00D9060C" w:rsidRPr="00053420">
        <w:rPr>
          <w:rFonts w:ascii="Times New Roman" w:hAnsi="Times New Roman" w:cs="Times New Roman"/>
          <w:highlight w:val="black"/>
        </w:rPr>
        <w:t xml:space="preserve">Кушнир Елена </w:t>
      </w:r>
      <w:proofErr w:type="gramStart"/>
      <w:r w:rsidR="00D9060C" w:rsidRPr="00053420">
        <w:rPr>
          <w:rFonts w:ascii="Times New Roman" w:hAnsi="Times New Roman" w:cs="Times New Roman"/>
          <w:highlight w:val="black"/>
        </w:rPr>
        <w:t>Викторовна</w:t>
      </w:r>
      <w:r w:rsidR="0047004A" w:rsidRPr="0047004A">
        <w:rPr>
          <w:rFonts w:ascii="Times New Roman" w:hAnsi="Times New Roman" w:cs="Times New Roman"/>
        </w:rPr>
        <w:t xml:space="preserve">  _</w:t>
      </w:r>
      <w:proofErr w:type="gramEnd"/>
      <w:r w:rsidR="0047004A" w:rsidRPr="0047004A">
        <w:rPr>
          <w:rFonts w:ascii="Times New Roman" w:hAnsi="Times New Roman" w:cs="Times New Roman"/>
        </w:rPr>
        <w:t>_________________________</w:t>
      </w:r>
    </w:p>
    <w:p w14:paraId="372D4C21" w14:textId="77777777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5FCE667A" w14:textId="77777777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47004A">
        <w:rPr>
          <w:rFonts w:ascii="Times New Roman" w:hAnsi="Times New Roman" w:cs="Times New Roman"/>
        </w:rPr>
        <w:t xml:space="preserve">Члены комиссии:  </w:t>
      </w:r>
    </w:p>
    <w:p w14:paraId="0C3E4405" w14:textId="1AD5B239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053420">
        <w:rPr>
          <w:rFonts w:ascii="Times New Roman" w:hAnsi="Times New Roman" w:cs="Times New Roman"/>
          <w:highlight w:val="black"/>
        </w:rPr>
        <w:t>Мальков Александр Васильевич</w:t>
      </w:r>
      <w:r w:rsidRPr="0047004A">
        <w:rPr>
          <w:rFonts w:ascii="Times New Roman" w:hAnsi="Times New Roman" w:cs="Times New Roman"/>
        </w:rPr>
        <w:t>__________________________________</w:t>
      </w:r>
    </w:p>
    <w:p w14:paraId="4BC4244B" w14:textId="6C2B8543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053420">
        <w:rPr>
          <w:rFonts w:ascii="Times New Roman" w:hAnsi="Times New Roman" w:cs="Times New Roman"/>
          <w:highlight w:val="black"/>
        </w:rPr>
        <w:t>Чёрный Артём Петрович</w:t>
      </w:r>
      <w:r w:rsidR="00666C54">
        <w:rPr>
          <w:rFonts w:ascii="Times New Roman" w:hAnsi="Times New Roman" w:cs="Times New Roman"/>
        </w:rPr>
        <w:t xml:space="preserve"> ________________________________________</w:t>
      </w:r>
    </w:p>
    <w:p w14:paraId="3EB13F17" w14:textId="14DCFC17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053420">
        <w:rPr>
          <w:rFonts w:ascii="Times New Roman" w:hAnsi="Times New Roman" w:cs="Times New Roman"/>
          <w:highlight w:val="black"/>
        </w:rPr>
        <w:t>Кушникова Светлана Александровна</w:t>
      </w:r>
      <w:r w:rsidR="00666C54">
        <w:rPr>
          <w:rFonts w:ascii="Times New Roman" w:hAnsi="Times New Roman" w:cs="Times New Roman"/>
        </w:rPr>
        <w:t>______________________________</w:t>
      </w:r>
      <w:r w:rsidRPr="0047004A">
        <w:rPr>
          <w:rFonts w:ascii="Times New Roman" w:hAnsi="Times New Roman" w:cs="Times New Roman"/>
        </w:rPr>
        <w:t xml:space="preserve"> </w:t>
      </w:r>
    </w:p>
    <w:p w14:paraId="30CE3A23" w14:textId="7291CFA2" w:rsidR="0047004A" w:rsidRPr="0047004A" w:rsidRDefault="0047004A" w:rsidP="0047004A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053420">
        <w:rPr>
          <w:rFonts w:ascii="Times New Roman" w:hAnsi="Times New Roman" w:cs="Times New Roman"/>
          <w:highlight w:val="black"/>
        </w:rPr>
        <w:t>Усатова Надежда Владимировна</w:t>
      </w:r>
      <w:r w:rsidR="00666C54">
        <w:rPr>
          <w:rFonts w:ascii="Times New Roman" w:hAnsi="Times New Roman" w:cs="Times New Roman"/>
        </w:rPr>
        <w:t>__________________________________</w:t>
      </w:r>
      <w:r w:rsidRPr="0047004A">
        <w:rPr>
          <w:rFonts w:ascii="Times New Roman" w:hAnsi="Times New Roman" w:cs="Times New Roman"/>
        </w:rPr>
        <w:t xml:space="preserve">        </w:t>
      </w:r>
    </w:p>
    <w:p w14:paraId="7ECEF541" w14:textId="4BE04E6F" w:rsidR="0047004A" w:rsidRPr="0047004A" w:rsidRDefault="0047004A" w:rsidP="0047004A">
      <w:pPr>
        <w:shd w:val="clear" w:color="auto" w:fill="FFFFFF" w:themeFill="background1"/>
        <w:spacing w:after="0" w:line="240" w:lineRule="auto"/>
        <w:jc w:val="both"/>
      </w:pPr>
      <w:r w:rsidRPr="0047004A">
        <w:t xml:space="preserve">                       </w:t>
      </w:r>
    </w:p>
    <w:p w14:paraId="618BC75F" w14:textId="64A3A856" w:rsidR="00222E03" w:rsidRDefault="0047004A" w:rsidP="0047004A">
      <w:pPr>
        <w:pStyle w:val="a5"/>
        <w:shd w:val="clear" w:color="auto" w:fill="FFFFFF" w:themeFill="background1"/>
        <w:spacing w:after="0" w:line="240" w:lineRule="auto"/>
        <w:ind w:left="0" w:firstLine="708"/>
        <w:jc w:val="both"/>
      </w:pPr>
      <w:r w:rsidRPr="0047004A">
        <w:rPr>
          <w:rFonts w:ascii="Times New Roman" w:hAnsi="Times New Roman" w:cs="Times New Roman"/>
        </w:rPr>
        <w:t xml:space="preserve">Секретарь комиссии: </w:t>
      </w:r>
      <w:r w:rsidRPr="00053420">
        <w:rPr>
          <w:rFonts w:ascii="Times New Roman" w:hAnsi="Times New Roman" w:cs="Times New Roman"/>
          <w:highlight w:val="black"/>
        </w:rPr>
        <w:t>Кулешова Юлия Римантовна</w:t>
      </w:r>
      <w:r w:rsidRPr="0047004A">
        <w:rPr>
          <w:rFonts w:ascii="Times New Roman" w:hAnsi="Times New Roman" w:cs="Times New Roman"/>
        </w:rPr>
        <w:t xml:space="preserve"> ______________________</w:t>
      </w:r>
    </w:p>
    <w:p w14:paraId="3B63C56B" w14:textId="77777777" w:rsidR="00222E03" w:rsidRDefault="00222E03" w:rsidP="00222E03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033DDBB0" w14:textId="77777777" w:rsidR="00222E03" w:rsidRDefault="00222E03" w:rsidP="00222E03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1480BCFA" w14:textId="7D997581" w:rsidR="00222E03" w:rsidRPr="00222E03" w:rsidRDefault="00222E03" w:rsidP="00222E03">
      <w:pPr>
        <w:adjustRightInd w:val="0"/>
        <w:spacing w:after="0" w:line="240" w:lineRule="auto"/>
        <w:jc w:val="both"/>
        <w:rPr>
          <w:sz w:val="22"/>
          <w:szCs w:val="22"/>
        </w:rPr>
      </w:pPr>
      <w:r w:rsidRPr="00222E03">
        <w:rPr>
          <w:sz w:val="22"/>
          <w:szCs w:val="22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29DE8FC6" w14:textId="77777777" w:rsidR="00222E03" w:rsidRPr="00222E03" w:rsidRDefault="00222E03" w:rsidP="00222E03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14:paraId="5A3E674F" w14:textId="64195B30" w:rsidR="00222E03" w:rsidRPr="00222E03" w:rsidRDefault="00222E03" w:rsidP="00222E03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  <w:r w:rsidRPr="00495D3D">
        <w:rPr>
          <w:sz w:val="22"/>
          <w:szCs w:val="22"/>
          <w:highlight w:val="black"/>
        </w:rPr>
        <w:t xml:space="preserve">Президент                                                                         </w:t>
      </w:r>
      <w:r w:rsidR="0087045C" w:rsidRPr="00495D3D">
        <w:rPr>
          <w:sz w:val="22"/>
          <w:szCs w:val="22"/>
          <w:highlight w:val="black"/>
        </w:rPr>
        <w:t xml:space="preserve">                                                          </w:t>
      </w:r>
      <w:r w:rsidRPr="00495D3D">
        <w:rPr>
          <w:sz w:val="22"/>
          <w:szCs w:val="22"/>
          <w:highlight w:val="black"/>
        </w:rPr>
        <w:t xml:space="preserve">  М.А. Стулова</w:t>
      </w:r>
    </w:p>
    <w:p w14:paraId="3D0A2C8F" w14:textId="77777777" w:rsidR="00C86088" w:rsidRPr="00222E03" w:rsidRDefault="00C86088" w:rsidP="00222E03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</w:p>
    <w:sectPr w:rsidR="00C86088" w:rsidRPr="00222E03" w:rsidSect="00743B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1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2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8098">
    <w:abstractNumId w:val="2"/>
  </w:num>
  <w:num w:numId="2" w16cid:durableId="477577773">
    <w:abstractNumId w:val="0"/>
  </w:num>
  <w:num w:numId="3" w16cid:durableId="142024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53420"/>
    <w:rsid w:val="0006404F"/>
    <w:rsid w:val="000F72BB"/>
    <w:rsid w:val="001500C2"/>
    <w:rsid w:val="00174186"/>
    <w:rsid w:val="00180861"/>
    <w:rsid w:val="001A0C35"/>
    <w:rsid w:val="001B6E07"/>
    <w:rsid w:val="002064F7"/>
    <w:rsid w:val="00222E03"/>
    <w:rsid w:val="00226699"/>
    <w:rsid w:val="00241C25"/>
    <w:rsid w:val="002534A1"/>
    <w:rsid w:val="0033684C"/>
    <w:rsid w:val="0036297F"/>
    <w:rsid w:val="00420E68"/>
    <w:rsid w:val="0047004A"/>
    <w:rsid w:val="00476125"/>
    <w:rsid w:val="00482560"/>
    <w:rsid w:val="00495D3D"/>
    <w:rsid w:val="004E225E"/>
    <w:rsid w:val="00544252"/>
    <w:rsid w:val="00551F5D"/>
    <w:rsid w:val="005B4028"/>
    <w:rsid w:val="005E0156"/>
    <w:rsid w:val="00600B7E"/>
    <w:rsid w:val="00666C54"/>
    <w:rsid w:val="0068517C"/>
    <w:rsid w:val="006B3622"/>
    <w:rsid w:val="006B6A13"/>
    <w:rsid w:val="006C1294"/>
    <w:rsid w:val="00730D77"/>
    <w:rsid w:val="00743B61"/>
    <w:rsid w:val="008371EE"/>
    <w:rsid w:val="008546FA"/>
    <w:rsid w:val="0087045C"/>
    <w:rsid w:val="00890594"/>
    <w:rsid w:val="00891507"/>
    <w:rsid w:val="008E0500"/>
    <w:rsid w:val="00927F23"/>
    <w:rsid w:val="00A06E77"/>
    <w:rsid w:val="00A73FEF"/>
    <w:rsid w:val="00A92AB4"/>
    <w:rsid w:val="00AD13F8"/>
    <w:rsid w:val="00BC6993"/>
    <w:rsid w:val="00BD4CA5"/>
    <w:rsid w:val="00C86088"/>
    <w:rsid w:val="00C91D78"/>
    <w:rsid w:val="00CD2896"/>
    <w:rsid w:val="00CD36BB"/>
    <w:rsid w:val="00D30637"/>
    <w:rsid w:val="00D9060C"/>
    <w:rsid w:val="00DE5489"/>
    <w:rsid w:val="00DE6879"/>
    <w:rsid w:val="00E60AF0"/>
    <w:rsid w:val="00E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E77"/>
  <w15:docId w15:val="{D6A4CC0D-E3A7-4DDB-985B-E1D0081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mnp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ovestki_dn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F435-0A0F-411A-9B31-1C884253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Юлия Р. Кулешова</cp:lastModifiedBy>
  <cp:revision>2</cp:revision>
  <cp:lastPrinted>2024-01-12T10:46:00Z</cp:lastPrinted>
  <dcterms:created xsi:type="dcterms:W3CDTF">2024-12-05T04:32:00Z</dcterms:created>
  <dcterms:modified xsi:type="dcterms:W3CDTF">2024-12-05T04:32:00Z</dcterms:modified>
</cp:coreProperties>
</file>