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4234" w:rsidRDefault="00754234" w:rsidP="006E33B9">
      <w:pPr>
        <w:shd w:val="clear" w:color="auto" w:fill="FFFFFF" w:themeFill="background1"/>
        <w:spacing w:after="0" w:line="240" w:lineRule="auto"/>
        <w:jc w:val="center"/>
      </w:pPr>
    </w:p>
    <w:p w:rsidR="00614D3E" w:rsidRPr="006E33B9" w:rsidRDefault="00614D3E" w:rsidP="006E33B9">
      <w:pPr>
        <w:shd w:val="clear" w:color="auto" w:fill="FFFFFF" w:themeFill="background1"/>
        <w:spacing w:after="0" w:line="240" w:lineRule="auto"/>
        <w:jc w:val="center"/>
      </w:pPr>
      <w:r w:rsidRPr="006E33B9">
        <w:t xml:space="preserve">Протокол </w:t>
      </w:r>
    </w:p>
    <w:p w:rsidR="00614D3E" w:rsidRPr="006E33B9" w:rsidRDefault="00614D3E" w:rsidP="006E33B9">
      <w:pPr>
        <w:shd w:val="clear" w:color="auto" w:fill="FFFFFF" w:themeFill="background1"/>
        <w:spacing w:after="0" w:line="240" w:lineRule="auto"/>
        <w:jc w:val="center"/>
      </w:pPr>
      <w:r w:rsidRPr="006E33B9">
        <w:t>выбор</w:t>
      </w:r>
      <w:r w:rsidR="00B0602A" w:rsidRPr="006E33B9">
        <w:t>а</w:t>
      </w:r>
      <w:r w:rsidRPr="006E33B9">
        <w:t xml:space="preserve"> способа закупки</w:t>
      </w:r>
    </w:p>
    <w:p w:rsidR="00614D3E" w:rsidRPr="006E33B9" w:rsidRDefault="00614D3E" w:rsidP="006E33B9">
      <w:pPr>
        <w:shd w:val="clear" w:color="auto" w:fill="FFFFFF" w:themeFill="background1"/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4D3E" w:rsidRPr="006E33B9" w:rsidTr="000747E5">
        <w:tc>
          <w:tcPr>
            <w:tcW w:w="4785" w:type="dxa"/>
          </w:tcPr>
          <w:p w:rsidR="00614D3E" w:rsidRPr="006E33B9" w:rsidRDefault="00614D3E" w:rsidP="006E33B9">
            <w:pPr>
              <w:shd w:val="clear" w:color="auto" w:fill="FFFFFF" w:themeFill="background1"/>
              <w:spacing w:after="0" w:line="240" w:lineRule="auto"/>
            </w:pPr>
            <w:r w:rsidRPr="006E33B9">
              <w:t xml:space="preserve">г. Ханты-Мансийск </w:t>
            </w:r>
          </w:p>
        </w:tc>
        <w:tc>
          <w:tcPr>
            <w:tcW w:w="4786" w:type="dxa"/>
          </w:tcPr>
          <w:p w:rsidR="00614D3E" w:rsidRPr="006E33B9" w:rsidRDefault="00614D3E" w:rsidP="006E33B9">
            <w:pPr>
              <w:shd w:val="clear" w:color="auto" w:fill="FFFFFF" w:themeFill="background1"/>
              <w:spacing w:after="0" w:line="240" w:lineRule="auto"/>
            </w:pPr>
            <w:r w:rsidRPr="006E33B9">
              <w:t xml:space="preserve">                               </w:t>
            </w:r>
            <w:r w:rsidR="00F34F66" w:rsidRPr="006E33B9">
              <w:t xml:space="preserve"> </w:t>
            </w:r>
            <w:r w:rsidRPr="006E33B9">
              <w:t xml:space="preserve">    «</w:t>
            </w:r>
            <w:r w:rsidR="008C28A8">
              <w:t>21</w:t>
            </w:r>
            <w:r w:rsidRPr="006E33B9">
              <w:t xml:space="preserve">» </w:t>
            </w:r>
            <w:r w:rsidR="00D32166">
              <w:t>января</w:t>
            </w:r>
            <w:r w:rsidR="00B0602A" w:rsidRPr="006E33B9">
              <w:t xml:space="preserve"> 202</w:t>
            </w:r>
            <w:r w:rsidR="00D32166">
              <w:t>5</w:t>
            </w:r>
            <w:r w:rsidR="000747E5">
              <w:t xml:space="preserve"> </w:t>
            </w:r>
            <w:r w:rsidRPr="006E33B9">
              <w:t>года</w:t>
            </w:r>
          </w:p>
          <w:p w:rsidR="00614D3E" w:rsidRPr="006E33B9" w:rsidRDefault="00614D3E" w:rsidP="00D32166">
            <w:pPr>
              <w:shd w:val="clear" w:color="auto" w:fill="FFFFFF" w:themeFill="background1"/>
              <w:tabs>
                <w:tab w:val="left" w:pos="4495"/>
              </w:tabs>
              <w:spacing w:after="0" w:line="240" w:lineRule="auto"/>
              <w:ind w:left="2303"/>
            </w:pPr>
            <w:r w:rsidRPr="006E33B9">
              <w:t xml:space="preserve">      1</w:t>
            </w:r>
            <w:r w:rsidR="006671FC">
              <w:t>4</w:t>
            </w:r>
            <w:r w:rsidRPr="006E33B9">
              <w:t xml:space="preserve"> часов </w:t>
            </w:r>
            <w:r w:rsidR="00D32166">
              <w:t>10</w:t>
            </w:r>
            <w:r w:rsidRPr="006E33B9">
              <w:t xml:space="preserve"> минут </w:t>
            </w:r>
          </w:p>
        </w:tc>
      </w:tr>
    </w:tbl>
    <w:p w:rsidR="00614D3E" w:rsidRPr="006E33B9" w:rsidRDefault="00614D3E" w:rsidP="006E33B9">
      <w:pPr>
        <w:shd w:val="clear" w:color="auto" w:fill="FFFFFF" w:themeFill="background1"/>
        <w:spacing w:after="0" w:line="240" w:lineRule="auto"/>
        <w:jc w:val="both"/>
      </w:pPr>
    </w:p>
    <w:p w:rsidR="00614D3E" w:rsidRPr="006E33B9" w:rsidRDefault="00614D3E" w:rsidP="006E33B9">
      <w:pPr>
        <w:shd w:val="clear" w:color="auto" w:fill="FFFFFF" w:themeFill="background1"/>
        <w:spacing w:after="0" w:line="240" w:lineRule="auto"/>
        <w:ind w:firstLine="567"/>
        <w:jc w:val="both"/>
      </w:pPr>
      <w:r w:rsidRPr="006E33B9">
        <w:t xml:space="preserve">1. Заказчик: Акционерное общество «Ханты-Мансийский негосударственный пенсионный фонд». </w:t>
      </w:r>
    </w:p>
    <w:p w:rsidR="00614D3E" w:rsidRPr="006E33B9" w:rsidRDefault="00614D3E" w:rsidP="006E33B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3B9">
        <w:rPr>
          <w:rFonts w:ascii="Times New Roman" w:hAnsi="Times New Roman" w:cs="Times New Roman"/>
          <w:sz w:val="24"/>
          <w:szCs w:val="24"/>
        </w:rPr>
        <w:t xml:space="preserve">Докладчик – </w:t>
      </w:r>
      <w:r w:rsidRPr="00312C9F">
        <w:rPr>
          <w:rFonts w:ascii="Times New Roman" w:hAnsi="Times New Roman" w:cs="Times New Roman"/>
          <w:sz w:val="24"/>
          <w:szCs w:val="24"/>
          <w:highlight w:val="black"/>
        </w:rPr>
        <w:t xml:space="preserve">Червоный И.А. - </w:t>
      </w:r>
      <w:r w:rsidRPr="00312C9F">
        <w:rPr>
          <w:rFonts w:ascii="Times New Roman" w:eastAsia="Times New Roman" w:hAnsi="Times New Roman" w:cs="Times New Roman"/>
          <w:sz w:val="24"/>
          <w:szCs w:val="24"/>
          <w:highlight w:val="black"/>
        </w:rPr>
        <w:t>Начальник управления инноваций и развития проектов.</w:t>
      </w:r>
    </w:p>
    <w:p w:rsidR="00614D3E" w:rsidRPr="006E33B9" w:rsidRDefault="00614D3E" w:rsidP="006E33B9">
      <w:pPr>
        <w:spacing w:after="0" w:line="240" w:lineRule="auto"/>
        <w:ind w:firstLine="567"/>
        <w:jc w:val="both"/>
      </w:pPr>
      <w:r w:rsidRPr="006E33B9">
        <w:t xml:space="preserve">2.  Повестка дня:  </w:t>
      </w:r>
    </w:p>
    <w:p w:rsidR="00614D3E" w:rsidRPr="006E33B9" w:rsidRDefault="00614D3E" w:rsidP="006E33B9">
      <w:pPr>
        <w:spacing w:after="0" w:line="240" w:lineRule="auto"/>
        <w:ind w:firstLine="567"/>
        <w:jc w:val="both"/>
      </w:pPr>
      <w:r w:rsidRPr="006E33B9">
        <w:t xml:space="preserve">2.1. Предложение заключить договор </w:t>
      </w:r>
      <w:r w:rsidRPr="006E33B9">
        <w:rPr>
          <w:shd w:val="clear" w:color="auto" w:fill="FFFFFF"/>
        </w:rPr>
        <w:t xml:space="preserve">с </w:t>
      </w:r>
      <w:r w:rsidR="006671FC">
        <w:t>ООО «Николас групп»</w:t>
      </w:r>
      <w:r w:rsidR="00B0602A" w:rsidRPr="006E33B9">
        <w:t xml:space="preserve"> – далее </w:t>
      </w:r>
      <w:r w:rsidR="006671FC">
        <w:t>«Николас»</w:t>
      </w:r>
      <w:r w:rsidR="00B0602A" w:rsidRPr="006E33B9">
        <w:t xml:space="preserve"> </w:t>
      </w:r>
      <w:r w:rsidR="00F34F66" w:rsidRPr="006E33B9">
        <w:t>на доработку</w:t>
      </w:r>
      <w:r w:rsidR="000747E5">
        <w:t>/разработку разделов</w:t>
      </w:r>
      <w:r w:rsidR="00F34F66" w:rsidRPr="006E33B9">
        <w:t xml:space="preserve"> сайта</w:t>
      </w:r>
      <w:r w:rsidR="000747E5">
        <w:t xml:space="preserve"> фонда и л</w:t>
      </w:r>
      <w:r w:rsidR="00F34F66" w:rsidRPr="006E33B9">
        <w:t>ичного кабинета фонда</w:t>
      </w:r>
      <w:r w:rsidRPr="006E33B9">
        <w:t xml:space="preserve">. </w:t>
      </w:r>
    </w:p>
    <w:p w:rsidR="00614D3E" w:rsidRPr="006E33B9" w:rsidRDefault="00614D3E" w:rsidP="006E33B9">
      <w:pPr>
        <w:spacing w:after="0" w:line="240" w:lineRule="auto"/>
        <w:ind w:firstLine="567"/>
        <w:jc w:val="both"/>
      </w:pPr>
      <w:r w:rsidRPr="006E33B9">
        <w:t>2.2. Определить способ закупки как Закупка у единственного поставщика.</w:t>
      </w:r>
    </w:p>
    <w:p w:rsidR="00614D3E" w:rsidRPr="006E33B9" w:rsidRDefault="00614D3E" w:rsidP="006E33B9">
      <w:pPr>
        <w:shd w:val="clear" w:color="auto" w:fill="FFFFFF" w:themeFill="background1"/>
        <w:spacing w:after="0" w:line="240" w:lineRule="auto"/>
        <w:ind w:firstLine="567"/>
        <w:jc w:val="both"/>
      </w:pPr>
      <w:r w:rsidRPr="006E33B9">
        <w:t>3.  На заседании комиссии присутствовали:</w:t>
      </w:r>
    </w:p>
    <w:p w:rsidR="00614D3E" w:rsidRPr="006E33B9" w:rsidRDefault="00614D3E" w:rsidP="006E33B9">
      <w:pPr>
        <w:shd w:val="clear" w:color="auto" w:fill="FFFFFF" w:themeFill="background1"/>
        <w:spacing w:after="0" w:line="240" w:lineRule="auto"/>
        <w:jc w:val="both"/>
      </w:pPr>
      <w:r w:rsidRPr="006E33B9">
        <w:t>Председатель комиссии:</w:t>
      </w:r>
    </w:p>
    <w:p w:rsidR="00614D3E" w:rsidRPr="006E33B9" w:rsidRDefault="00614D3E" w:rsidP="006E33B9">
      <w:pPr>
        <w:pStyle w:val="a5"/>
        <w:shd w:val="clear" w:color="auto" w:fill="FFFFFF" w:themeFill="background1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33B9">
        <w:rPr>
          <w:rFonts w:ascii="Times New Roman" w:hAnsi="Times New Roman" w:cs="Times New Roman"/>
          <w:sz w:val="24"/>
          <w:szCs w:val="24"/>
        </w:rPr>
        <w:t>-</w:t>
      </w:r>
      <w:r w:rsidR="006671FC" w:rsidRPr="00312C9F">
        <w:rPr>
          <w:rFonts w:ascii="Times New Roman" w:hAnsi="Times New Roman" w:cs="Times New Roman"/>
          <w:sz w:val="24"/>
          <w:szCs w:val="24"/>
          <w:highlight w:val="black"/>
        </w:rPr>
        <w:t>Пономаренко Сергей Алексеевич</w:t>
      </w:r>
      <w:r w:rsidRPr="00312C9F">
        <w:rPr>
          <w:rFonts w:ascii="Times New Roman" w:hAnsi="Times New Roman" w:cs="Times New Roman"/>
          <w:sz w:val="24"/>
          <w:szCs w:val="24"/>
          <w:highlight w:val="black"/>
        </w:rPr>
        <w:t xml:space="preserve"> (вице-президент)</w:t>
      </w:r>
    </w:p>
    <w:p w:rsidR="00614D3E" w:rsidRDefault="00614D3E" w:rsidP="006E33B9">
      <w:pPr>
        <w:shd w:val="clear" w:color="auto" w:fill="FFFFFF" w:themeFill="background1"/>
        <w:spacing w:after="0" w:line="240" w:lineRule="auto"/>
        <w:jc w:val="both"/>
      </w:pPr>
      <w:r w:rsidRPr="006E33B9">
        <w:t xml:space="preserve">          Члены Единой комиссии:</w:t>
      </w:r>
    </w:p>
    <w:p w:rsidR="00B3267B" w:rsidRPr="00312C9F" w:rsidRDefault="00B3267B" w:rsidP="006E33B9">
      <w:pPr>
        <w:shd w:val="clear" w:color="auto" w:fill="FFFFFF" w:themeFill="background1"/>
        <w:spacing w:after="0" w:line="240" w:lineRule="auto"/>
        <w:jc w:val="both"/>
        <w:rPr>
          <w:highlight w:val="black"/>
        </w:rPr>
      </w:pPr>
      <w:r w:rsidRPr="00312C9F">
        <w:rPr>
          <w:highlight w:val="black"/>
        </w:rPr>
        <w:t>Кушникова С.А. – бухгалтер</w:t>
      </w:r>
    </w:p>
    <w:p w:rsidR="006671FC" w:rsidRPr="00312C9F" w:rsidRDefault="00B3267B" w:rsidP="006E33B9">
      <w:pPr>
        <w:shd w:val="clear" w:color="auto" w:fill="FFFFFF" w:themeFill="background1"/>
        <w:spacing w:after="0" w:line="240" w:lineRule="auto"/>
        <w:jc w:val="both"/>
        <w:rPr>
          <w:highlight w:val="black"/>
        </w:rPr>
      </w:pPr>
      <w:r w:rsidRPr="00312C9F">
        <w:rPr>
          <w:highlight w:val="black"/>
        </w:rPr>
        <w:t>Мальков А.В.</w:t>
      </w:r>
      <w:r w:rsidR="00614D3E" w:rsidRPr="00312C9F">
        <w:rPr>
          <w:highlight w:val="black"/>
        </w:rPr>
        <w:t xml:space="preserve"> – </w:t>
      </w:r>
      <w:r w:rsidRPr="00312C9F">
        <w:rPr>
          <w:highlight w:val="black"/>
        </w:rPr>
        <w:t>руководитель службы экономической безопасности</w:t>
      </w:r>
      <w:r w:rsidR="00614D3E" w:rsidRPr="00312C9F">
        <w:rPr>
          <w:highlight w:val="black"/>
        </w:rPr>
        <w:t xml:space="preserve"> </w:t>
      </w:r>
    </w:p>
    <w:p w:rsidR="00C226E7" w:rsidRPr="00312C9F" w:rsidRDefault="00B63103" w:rsidP="006E33B9">
      <w:pPr>
        <w:shd w:val="clear" w:color="auto" w:fill="FFFFFF" w:themeFill="background1"/>
        <w:spacing w:after="0" w:line="240" w:lineRule="auto"/>
        <w:jc w:val="both"/>
        <w:rPr>
          <w:highlight w:val="black"/>
        </w:rPr>
      </w:pPr>
      <w:r w:rsidRPr="00312C9F">
        <w:rPr>
          <w:highlight w:val="black"/>
        </w:rPr>
        <w:t xml:space="preserve">Чёрный А.П. – </w:t>
      </w:r>
      <w:r w:rsidR="00596FD8" w:rsidRPr="00312C9F">
        <w:rPr>
          <w:highlight w:val="black"/>
        </w:rPr>
        <w:t>начальник юридического отдела</w:t>
      </w:r>
    </w:p>
    <w:p w:rsidR="00B63103" w:rsidRPr="006E33B9" w:rsidRDefault="00B3267B" w:rsidP="006E33B9">
      <w:pPr>
        <w:shd w:val="clear" w:color="auto" w:fill="FFFFFF" w:themeFill="background1"/>
        <w:spacing w:after="0" w:line="240" w:lineRule="auto"/>
        <w:jc w:val="both"/>
      </w:pPr>
      <w:r w:rsidRPr="00312C9F">
        <w:rPr>
          <w:highlight w:val="black"/>
        </w:rPr>
        <w:t>Лукьянова Е</w:t>
      </w:r>
      <w:r w:rsidR="006671FC" w:rsidRPr="00312C9F">
        <w:rPr>
          <w:highlight w:val="black"/>
        </w:rPr>
        <w:t>.</w:t>
      </w:r>
      <w:r w:rsidRPr="00312C9F">
        <w:rPr>
          <w:highlight w:val="black"/>
        </w:rPr>
        <w:t>З</w:t>
      </w:r>
      <w:r w:rsidR="00B63103" w:rsidRPr="00312C9F">
        <w:rPr>
          <w:highlight w:val="black"/>
        </w:rPr>
        <w:t xml:space="preserve">. – </w:t>
      </w:r>
      <w:r w:rsidR="00596FD8" w:rsidRPr="00312C9F">
        <w:rPr>
          <w:highlight w:val="black"/>
        </w:rPr>
        <w:t>ведущий специалист финансового отдела</w:t>
      </w:r>
      <w:r w:rsidR="00B63103">
        <w:t xml:space="preserve"> </w:t>
      </w:r>
    </w:p>
    <w:p w:rsidR="00B63103" w:rsidRDefault="00B63103" w:rsidP="006E33B9">
      <w:pPr>
        <w:shd w:val="clear" w:color="auto" w:fill="FFFFFF" w:themeFill="background1"/>
        <w:spacing w:after="0" w:line="240" w:lineRule="auto"/>
        <w:jc w:val="both"/>
      </w:pPr>
    </w:p>
    <w:p w:rsidR="00614D3E" w:rsidRPr="006E33B9" w:rsidRDefault="00614D3E" w:rsidP="006E33B9">
      <w:pPr>
        <w:shd w:val="clear" w:color="auto" w:fill="FFFFFF" w:themeFill="background1"/>
        <w:spacing w:after="0" w:line="240" w:lineRule="auto"/>
        <w:jc w:val="both"/>
      </w:pPr>
      <w:r w:rsidRPr="006E33B9">
        <w:t>Кворум имеется.</w:t>
      </w:r>
    </w:p>
    <w:p w:rsidR="00614D3E" w:rsidRPr="006E33B9" w:rsidRDefault="00614D3E" w:rsidP="006E33B9">
      <w:pPr>
        <w:shd w:val="clear" w:color="auto" w:fill="FFFFFF" w:themeFill="background1"/>
        <w:spacing w:after="0" w:line="240" w:lineRule="auto"/>
        <w:ind w:firstLine="567"/>
        <w:jc w:val="both"/>
      </w:pPr>
      <w:r w:rsidRPr="006E33B9">
        <w:t>4.  Заседание комиссии состоялось по адресу 628011 г. Ханты-Мансийск ул. Комсомольская 59 «А».</w:t>
      </w:r>
    </w:p>
    <w:p w:rsidR="00614D3E" w:rsidRPr="006E33B9" w:rsidRDefault="00614D3E" w:rsidP="006E33B9">
      <w:pPr>
        <w:spacing w:after="0" w:line="240" w:lineRule="auto"/>
        <w:ind w:firstLine="567"/>
        <w:jc w:val="both"/>
      </w:pPr>
      <w:r w:rsidRPr="006E33B9">
        <w:t>5.  По вопросу </w:t>
      </w:r>
      <w:hyperlink r:id="rId5" w:tooltip="Повестки дня" w:history="1">
        <w:r w:rsidRPr="006E33B9">
          <w:rPr>
            <w:rStyle w:val="a4"/>
            <w:color w:val="auto"/>
          </w:rPr>
          <w:t>повестки дня</w:t>
        </w:r>
      </w:hyperlink>
      <w:r w:rsidRPr="006E33B9">
        <w:t xml:space="preserve"> слушали </w:t>
      </w:r>
      <w:r w:rsidRPr="00312C9F">
        <w:rPr>
          <w:highlight w:val="black"/>
        </w:rPr>
        <w:t>Червоного И.А.</w:t>
      </w:r>
      <w:r w:rsidRPr="006E33B9">
        <w:t>, который сообщил следующее.</w:t>
      </w:r>
    </w:p>
    <w:p w:rsidR="00D32166" w:rsidRDefault="00D32166" w:rsidP="00D32166">
      <w:pPr>
        <w:pStyle w:val="ab"/>
        <w:spacing w:after="0" w:line="240" w:lineRule="auto"/>
        <w:ind w:left="0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ООО «Николас</w:t>
      </w:r>
      <w:r w:rsidRPr="006E33B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групп» является </w:t>
      </w:r>
      <w:r w:rsidRPr="006E33B9">
        <w:rPr>
          <w:shd w:val="clear" w:color="auto" w:fill="FFFFFF"/>
        </w:rPr>
        <w:t>разраб</w:t>
      </w:r>
      <w:r>
        <w:rPr>
          <w:shd w:val="clear" w:color="auto" w:fill="FFFFFF"/>
        </w:rPr>
        <w:t xml:space="preserve">отчиком сайта фонда и ЛК с 2010 года, разрабатывал и программировал </w:t>
      </w:r>
      <w:r w:rsidRPr="006E33B9">
        <w:rPr>
          <w:shd w:val="clear" w:color="auto" w:fill="FFFFFF"/>
        </w:rPr>
        <w:t xml:space="preserve">предыдущие обновления сайта фонда, владеет полной информацией о структуре базы данных фонда, что существенно облегчает и ускоряет процесс реализации новых сервисов. Является автором кода. </w:t>
      </w:r>
    </w:p>
    <w:p w:rsidR="00225736" w:rsidRPr="006E33B9" w:rsidRDefault="006E33B9" w:rsidP="006E33B9">
      <w:pPr>
        <w:pStyle w:val="ab"/>
        <w:spacing w:after="0" w:line="240" w:lineRule="auto"/>
        <w:ind w:left="0" w:firstLine="567"/>
        <w:jc w:val="both"/>
        <w:rPr>
          <w:shd w:val="clear" w:color="auto" w:fill="FFFFFF"/>
        </w:rPr>
      </w:pPr>
      <w:r w:rsidRPr="006E33B9">
        <w:rPr>
          <w:shd w:val="clear" w:color="auto" w:fill="FFFFFF"/>
        </w:rPr>
        <w:t>Заключение н</w:t>
      </w:r>
      <w:r w:rsidR="00225736" w:rsidRPr="006E33B9">
        <w:rPr>
          <w:shd w:val="clear" w:color="auto" w:fill="FFFFFF"/>
        </w:rPr>
        <w:t>ов</w:t>
      </w:r>
      <w:r w:rsidRPr="006E33B9">
        <w:rPr>
          <w:shd w:val="clear" w:color="auto" w:fill="FFFFFF"/>
        </w:rPr>
        <w:t>ого</w:t>
      </w:r>
      <w:r w:rsidR="00225736" w:rsidRPr="006E33B9">
        <w:rPr>
          <w:shd w:val="clear" w:color="auto" w:fill="FFFFFF"/>
        </w:rPr>
        <w:t xml:space="preserve"> договор</w:t>
      </w:r>
      <w:r w:rsidRPr="006E33B9">
        <w:rPr>
          <w:shd w:val="clear" w:color="auto" w:fill="FFFFFF"/>
        </w:rPr>
        <w:t>а</w:t>
      </w:r>
      <w:r w:rsidR="00225736" w:rsidRPr="006E33B9">
        <w:rPr>
          <w:shd w:val="clear" w:color="auto" w:fill="FFFFFF"/>
        </w:rPr>
        <w:t xml:space="preserve"> </w:t>
      </w:r>
      <w:r w:rsidRPr="006E33B9">
        <w:rPr>
          <w:shd w:val="clear" w:color="auto" w:fill="FFFFFF"/>
        </w:rPr>
        <w:t xml:space="preserve">с данным контрагентом </w:t>
      </w:r>
      <w:r w:rsidR="00225736" w:rsidRPr="006E33B9">
        <w:rPr>
          <w:shd w:val="clear" w:color="auto" w:fill="FFFFFF"/>
        </w:rPr>
        <w:t xml:space="preserve">на сумму </w:t>
      </w:r>
      <w:r w:rsidR="006671FC">
        <w:rPr>
          <w:shd w:val="clear" w:color="auto" w:fill="FFFFFF"/>
        </w:rPr>
        <w:t xml:space="preserve">не </w:t>
      </w:r>
      <w:r w:rsidR="006671FC" w:rsidRPr="00562AAA">
        <w:rPr>
          <w:shd w:val="clear" w:color="auto" w:fill="FFFFFF"/>
        </w:rPr>
        <w:t>более 3</w:t>
      </w:r>
      <w:r w:rsidR="00562AAA" w:rsidRPr="00562AAA">
        <w:rPr>
          <w:shd w:val="clear" w:color="auto" w:fill="FFFFFF"/>
        </w:rPr>
        <w:t>5</w:t>
      </w:r>
      <w:r w:rsidR="006671FC" w:rsidRPr="00562AAA">
        <w:rPr>
          <w:shd w:val="clear" w:color="auto" w:fill="FFFFFF"/>
        </w:rPr>
        <w:t>00</w:t>
      </w:r>
      <w:r w:rsidRPr="00562AAA">
        <w:rPr>
          <w:shd w:val="clear" w:color="auto" w:fill="FFFFFF"/>
        </w:rPr>
        <w:t xml:space="preserve"> </w:t>
      </w:r>
      <w:r w:rsidR="000747E5" w:rsidRPr="00562AAA">
        <w:rPr>
          <w:shd w:val="clear" w:color="auto" w:fill="FFFFFF"/>
        </w:rPr>
        <w:t>00</w:t>
      </w:r>
      <w:r w:rsidR="00225736" w:rsidRPr="00562AAA">
        <w:rPr>
          <w:shd w:val="clear" w:color="auto" w:fill="FFFFFF"/>
        </w:rPr>
        <w:t>0</w:t>
      </w:r>
      <w:r w:rsidR="00225736" w:rsidRPr="006E33B9">
        <w:rPr>
          <w:shd w:val="clear" w:color="auto" w:fill="FFFFFF"/>
        </w:rPr>
        <w:t xml:space="preserve"> (</w:t>
      </w:r>
      <w:r w:rsidR="006671FC">
        <w:rPr>
          <w:shd w:val="clear" w:color="auto" w:fill="FFFFFF"/>
        </w:rPr>
        <w:t>три миллиона</w:t>
      </w:r>
      <w:r w:rsidR="00562AAA">
        <w:rPr>
          <w:shd w:val="clear" w:color="auto" w:fill="FFFFFF"/>
        </w:rPr>
        <w:t xml:space="preserve"> пятьсот тысяч</w:t>
      </w:r>
      <w:r w:rsidR="00225736" w:rsidRPr="006E33B9">
        <w:rPr>
          <w:shd w:val="clear" w:color="auto" w:fill="FFFFFF"/>
        </w:rPr>
        <w:t>) рублей, направлен</w:t>
      </w:r>
      <w:r w:rsidRPr="006E33B9">
        <w:rPr>
          <w:shd w:val="clear" w:color="auto" w:fill="FFFFFF"/>
        </w:rPr>
        <w:t>о</w:t>
      </w:r>
      <w:r w:rsidR="00225736" w:rsidRPr="006E33B9">
        <w:rPr>
          <w:shd w:val="clear" w:color="auto" w:fill="FFFFFF"/>
        </w:rPr>
        <w:t xml:space="preserve"> на дальнейшую доработку </w:t>
      </w:r>
      <w:r w:rsidR="00CC4F71">
        <w:rPr>
          <w:shd w:val="clear" w:color="auto" w:fill="FFFFFF"/>
        </w:rPr>
        <w:t xml:space="preserve">сайта фонда и </w:t>
      </w:r>
      <w:r w:rsidR="00225736" w:rsidRPr="006E33B9">
        <w:rPr>
          <w:shd w:val="clear" w:color="auto" w:fill="FFFFFF"/>
        </w:rPr>
        <w:t>сайта личного кабинета</w:t>
      </w:r>
      <w:r w:rsidR="000747E5">
        <w:rPr>
          <w:shd w:val="clear" w:color="auto" w:fill="FFFFFF"/>
        </w:rPr>
        <w:t xml:space="preserve"> </w:t>
      </w:r>
      <w:r w:rsidR="00CC4F71">
        <w:rPr>
          <w:shd w:val="clear" w:color="auto" w:fill="FFFFFF"/>
        </w:rPr>
        <w:t xml:space="preserve">для </w:t>
      </w:r>
      <w:r w:rsidR="00D75787">
        <w:rPr>
          <w:shd w:val="clear" w:color="auto" w:fill="FFFFFF"/>
        </w:rPr>
        <w:t xml:space="preserve">их </w:t>
      </w:r>
      <w:r w:rsidR="00CC4F71">
        <w:rPr>
          <w:shd w:val="clear" w:color="auto" w:fill="FFFFFF"/>
        </w:rPr>
        <w:t>соответствия требованиям Б</w:t>
      </w:r>
      <w:r w:rsidR="00CC4F71">
        <w:t>азового стандарта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негосударственные пенсионные фонды</w:t>
      </w:r>
      <w:r w:rsidR="006671FC">
        <w:t>, автоматизации клиентских сервисов</w:t>
      </w:r>
      <w:r w:rsidR="00225736" w:rsidRPr="006E33B9">
        <w:rPr>
          <w:shd w:val="clear" w:color="auto" w:fill="FFFFFF"/>
        </w:rPr>
        <w:t>.</w:t>
      </w:r>
    </w:p>
    <w:p w:rsidR="00CC4F71" w:rsidRDefault="00CC4F71" w:rsidP="006E33B9">
      <w:pPr>
        <w:pStyle w:val="ab"/>
        <w:spacing w:after="0" w:line="240" w:lineRule="auto"/>
        <w:ind w:left="0"/>
        <w:jc w:val="both"/>
        <w:rPr>
          <w:shd w:val="clear" w:color="auto" w:fill="FFFFFF"/>
        </w:rPr>
      </w:pPr>
    </w:p>
    <w:p w:rsidR="00614D3E" w:rsidRPr="006E33B9" w:rsidRDefault="00614D3E" w:rsidP="006E33B9">
      <w:pPr>
        <w:pStyle w:val="ab"/>
        <w:spacing w:after="0" w:line="240" w:lineRule="auto"/>
        <w:ind w:left="0"/>
        <w:jc w:val="both"/>
        <w:rPr>
          <w:shd w:val="clear" w:color="auto" w:fill="FFFFFF"/>
        </w:rPr>
      </w:pPr>
      <w:r w:rsidRPr="006E33B9">
        <w:rPr>
          <w:shd w:val="clear" w:color="auto" w:fill="FFFFFF"/>
        </w:rPr>
        <w:t>Состав работ по договору: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CC4F71" w:rsidRPr="00AC0944" w:rsidTr="00981CB1">
        <w:trPr>
          <w:trHeight w:val="641"/>
        </w:trPr>
        <w:tc>
          <w:tcPr>
            <w:tcW w:w="5000" w:type="pct"/>
            <w:vAlign w:val="center"/>
          </w:tcPr>
          <w:p w:rsidR="00CC4F71" w:rsidRPr="006671FC" w:rsidRDefault="006671FC" w:rsidP="006671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71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Внедрение сервисов </w:t>
            </w:r>
            <w:r w:rsidR="00D321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цифрового профиля гражданина (</w:t>
            </w:r>
            <w:r w:rsidRPr="006671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ЦПГ</w:t>
            </w:r>
            <w:r w:rsidR="00D321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в договоры НПО и ДПО </w:t>
            </w:r>
          </w:p>
        </w:tc>
      </w:tr>
      <w:tr w:rsidR="00CC4F71" w:rsidRPr="00AC0944" w:rsidTr="00981CB1">
        <w:trPr>
          <w:trHeight w:val="641"/>
        </w:trPr>
        <w:tc>
          <w:tcPr>
            <w:tcW w:w="5000" w:type="pct"/>
            <w:vAlign w:val="center"/>
          </w:tcPr>
          <w:p w:rsidR="00CC4F71" w:rsidRPr="006671FC" w:rsidRDefault="00D32166" w:rsidP="00D321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Доработка модуля «Назначение пенсии» в части возможности оформления НП по договорам с ДСВ</w:t>
            </w:r>
          </w:p>
        </w:tc>
      </w:tr>
      <w:tr w:rsidR="00CC4F71" w:rsidRPr="00AC0944" w:rsidTr="00981CB1">
        <w:trPr>
          <w:trHeight w:val="641"/>
        </w:trPr>
        <w:tc>
          <w:tcPr>
            <w:tcW w:w="5000" w:type="pct"/>
            <w:vAlign w:val="center"/>
          </w:tcPr>
          <w:p w:rsidR="00CC4F71" w:rsidRPr="00D32166" w:rsidRDefault="00D32166" w:rsidP="006671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Доработка модуля «Заявления» в части оформления заявлений через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back</w:t>
            </w:r>
            <w:r w:rsidRPr="00D321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end</w:t>
            </w:r>
            <w:r w:rsidRPr="00D321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фонда</w:t>
            </w:r>
          </w:p>
        </w:tc>
      </w:tr>
      <w:tr w:rsidR="006671FC" w:rsidRPr="00AC0944" w:rsidTr="00981CB1">
        <w:trPr>
          <w:trHeight w:val="641"/>
        </w:trPr>
        <w:tc>
          <w:tcPr>
            <w:tcW w:w="5000" w:type="pct"/>
            <w:vAlign w:val="center"/>
          </w:tcPr>
          <w:p w:rsidR="006671FC" w:rsidRPr="006671FC" w:rsidRDefault="00D32166" w:rsidP="00D321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Разработка сервиса «Оформление пенсии и выплат по договорам ДС </w:t>
            </w:r>
          </w:p>
        </w:tc>
      </w:tr>
      <w:tr w:rsidR="006671FC" w:rsidRPr="00AC0944" w:rsidTr="00981CB1">
        <w:trPr>
          <w:trHeight w:val="641"/>
        </w:trPr>
        <w:tc>
          <w:tcPr>
            <w:tcW w:w="5000" w:type="pct"/>
            <w:vAlign w:val="center"/>
          </w:tcPr>
          <w:p w:rsidR="006671FC" w:rsidRPr="006671FC" w:rsidRDefault="00D32166" w:rsidP="00D321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Автоматизация выгрузки заявок на пенсию в 1С </w:t>
            </w:r>
          </w:p>
        </w:tc>
      </w:tr>
    </w:tbl>
    <w:p w:rsidR="00A221B1" w:rsidRPr="006E33B9" w:rsidRDefault="00FD0F5B" w:rsidP="00981CB1">
      <w:pPr>
        <w:pStyle w:val="ab"/>
        <w:spacing w:after="0" w:line="240" w:lineRule="auto"/>
        <w:ind w:left="0" w:firstLine="567"/>
        <w:jc w:val="both"/>
        <w:rPr>
          <w:shd w:val="clear" w:color="auto" w:fill="FFFFFF"/>
        </w:rPr>
      </w:pPr>
      <w:r w:rsidRPr="006E33B9">
        <w:rPr>
          <w:shd w:val="clear" w:color="auto" w:fill="FFFFFF"/>
        </w:rPr>
        <w:t>Состав задач по договору направлен на внесение изменений в действующие сервисы,</w:t>
      </w:r>
      <w:r w:rsidR="00A221B1">
        <w:rPr>
          <w:shd w:val="clear" w:color="auto" w:fill="FFFFFF"/>
        </w:rPr>
        <w:t xml:space="preserve"> разработку новых сер</w:t>
      </w:r>
      <w:r w:rsidR="00CC4F71">
        <w:rPr>
          <w:shd w:val="clear" w:color="auto" w:fill="FFFFFF"/>
        </w:rPr>
        <w:t>в</w:t>
      </w:r>
      <w:r w:rsidR="00A221B1">
        <w:rPr>
          <w:shd w:val="clear" w:color="auto" w:fill="FFFFFF"/>
        </w:rPr>
        <w:t>исов</w:t>
      </w:r>
      <w:r w:rsidRPr="006E33B9">
        <w:rPr>
          <w:shd w:val="clear" w:color="auto" w:fill="FFFFFF"/>
        </w:rPr>
        <w:t xml:space="preserve"> и доработка существующего кода. </w:t>
      </w:r>
    </w:p>
    <w:p w:rsidR="00981CB1" w:rsidRPr="006E33B9" w:rsidRDefault="00614D3E" w:rsidP="006E33B9">
      <w:pPr>
        <w:pStyle w:val="ab"/>
        <w:spacing w:after="0" w:line="240" w:lineRule="auto"/>
        <w:ind w:left="0" w:firstLine="567"/>
        <w:jc w:val="both"/>
        <w:rPr>
          <w:shd w:val="clear" w:color="auto" w:fill="FFFFFF"/>
        </w:rPr>
      </w:pPr>
      <w:r w:rsidRPr="006E33B9">
        <w:rPr>
          <w:shd w:val="clear" w:color="auto" w:fill="FFFFFF"/>
        </w:rPr>
        <w:t xml:space="preserve">Указанная закупка является дополнительной, </w:t>
      </w:r>
      <w:r w:rsidR="00981CB1" w:rsidRPr="00981CB1">
        <w:rPr>
          <w:shd w:val="clear" w:color="auto" w:fill="FFFFFF"/>
        </w:rPr>
        <w:t xml:space="preserve">привлечение нового контрагента путем проведения конкурентной закупки </w:t>
      </w:r>
      <w:r w:rsidR="00981CB1">
        <w:rPr>
          <w:shd w:val="clear" w:color="auto" w:fill="FFFFFF"/>
        </w:rPr>
        <w:t>н</w:t>
      </w:r>
      <w:r w:rsidR="00981CB1" w:rsidRPr="00981CB1">
        <w:rPr>
          <w:shd w:val="clear" w:color="auto" w:fill="FFFFFF"/>
        </w:rPr>
        <w:t xml:space="preserve">ецелесообразно, поскольку новому контрагенту </w:t>
      </w:r>
      <w:r w:rsidR="00981CB1" w:rsidRPr="00981CB1">
        <w:rPr>
          <w:shd w:val="clear" w:color="auto" w:fill="FFFFFF"/>
        </w:rPr>
        <w:lastRenderedPageBreak/>
        <w:t xml:space="preserve">потребуется изучить архитектуру </w:t>
      </w:r>
      <w:r w:rsidR="00981CB1">
        <w:rPr>
          <w:shd w:val="clear" w:color="auto" w:fill="FFFFFF"/>
        </w:rPr>
        <w:t>сайта и ЛК</w:t>
      </w:r>
      <w:r w:rsidR="00981CB1" w:rsidRPr="00981CB1">
        <w:rPr>
          <w:shd w:val="clear" w:color="auto" w:fill="FFFFFF"/>
        </w:rPr>
        <w:t>, изучить программный код и спецификации к нему, а также потребуется проведение с таким контрагентом большого числа встреч и консультаций, что повлечет за собой дополнительны</w:t>
      </w:r>
      <w:r w:rsidR="00671022">
        <w:rPr>
          <w:shd w:val="clear" w:color="auto" w:fill="FFFFFF"/>
        </w:rPr>
        <w:t>е</w:t>
      </w:r>
      <w:r w:rsidR="00981CB1" w:rsidRPr="00981CB1">
        <w:rPr>
          <w:shd w:val="clear" w:color="auto" w:fill="FFFFFF"/>
        </w:rPr>
        <w:t xml:space="preserve"> временны</w:t>
      </w:r>
      <w:r w:rsidR="00671022">
        <w:rPr>
          <w:shd w:val="clear" w:color="auto" w:fill="FFFFFF"/>
        </w:rPr>
        <w:t>е</w:t>
      </w:r>
      <w:r w:rsidR="00981CB1" w:rsidRPr="00981CB1">
        <w:rPr>
          <w:shd w:val="clear" w:color="auto" w:fill="FFFFFF"/>
        </w:rPr>
        <w:t xml:space="preserve"> затрат</w:t>
      </w:r>
      <w:r w:rsidR="00671022">
        <w:rPr>
          <w:shd w:val="clear" w:color="auto" w:fill="FFFFFF"/>
        </w:rPr>
        <w:t>ы</w:t>
      </w:r>
      <w:r w:rsidR="00981CB1" w:rsidRPr="00981CB1">
        <w:rPr>
          <w:shd w:val="clear" w:color="auto" w:fill="FFFFFF"/>
        </w:rPr>
        <w:t xml:space="preserve"> и финансовы</w:t>
      </w:r>
      <w:r w:rsidR="00671022">
        <w:rPr>
          <w:shd w:val="clear" w:color="auto" w:fill="FFFFFF"/>
        </w:rPr>
        <w:t>е</w:t>
      </w:r>
      <w:r w:rsidR="00981CB1" w:rsidRPr="00981CB1">
        <w:rPr>
          <w:shd w:val="clear" w:color="auto" w:fill="FFFFFF"/>
        </w:rPr>
        <w:t xml:space="preserve"> издержк</w:t>
      </w:r>
      <w:r w:rsidR="00671022">
        <w:rPr>
          <w:shd w:val="clear" w:color="auto" w:fill="FFFFFF"/>
        </w:rPr>
        <w:t>и</w:t>
      </w:r>
    </w:p>
    <w:p w:rsidR="00614D3E" w:rsidRPr="006E33B9" w:rsidRDefault="00614D3E" w:rsidP="006E33B9">
      <w:pPr>
        <w:shd w:val="clear" w:color="auto" w:fill="FFFFFF" w:themeFill="background1"/>
        <w:spacing w:after="0" w:line="240" w:lineRule="auto"/>
        <w:ind w:firstLine="567"/>
        <w:jc w:val="both"/>
      </w:pPr>
      <w:r w:rsidRPr="006E33B9">
        <w:t>6. Существенными условиями закупки являются:</w:t>
      </w:r>
    </w:p>
    <w:p w:rsidR="00614D3E" w:rsidRPr="006E33B9" w:rsidRDefault="00614D3E" w:rsidP="006E33B9">
      <w:pPr>
        <w:spacing w:after="0" w:line="240" w:lineRule="auto"/>
        <w:jc w:val="both"/>
      </w:pPr>
      <w:r w:rsidRPr="006E33B9">
        <w:t xml:space="preserve">-Цена закупки: </w:t>
      </w:r>
      <w:r w:rsidR="00981CB1">
        <w:t xml:space="preserve">до </w:t>
      </w:r>
      <w:r w:rsidR="00981CB1" w:rsidRPr="00562AAA">
        <w:t xml:space="preserve">3 </w:t>
      </w:r>
      <w:r w:rsidR="00562AAA" w:rsidRPr="00562AAA">
        <w:t>5</w:t>
      </w:r>
      <w:r w:rsidR="00981CB1" w:rsidRPr="00562AAA">
        <w:t>0</w:t>
      </w:r>
      <w:r w:rsidR="00CC4F71" w:rsidRPr="00562AAA">
        <w:t>0</w:t>
      </w:r>
      <w:r w:rsidR="00B0602A" w:rsidRPr="00562AAA">
        <w:rPr>
          <w:shd w:val="clear" w:color="auto" w:fill="FFFFFF"/>
        </w:rPr>
        <w:t xml:space="preserve"> </w:t>
      </w:r>
      <w:r w:rsidR="00A221B1" w:rsidRPr="00562AAA">
        <w:rPr>
          <w:shd w:val="clear" w:color="auto" w:fill="FFFFFF"/>
        </w:rPr>
        <w:t>00</w:t>
      </w:r>
      <w:r w:rsidR="00B0602A" w:rsidRPr="00562AAA">
        <w:rPr>
          <w:shd w:val="clear" w:color="auto" w:fill="FFFFFF"/>
        </w:rPr>
        <w:t xml:space="preserve">0 </w:t>
      </w:r>
      <w:r w:rsidRPr="00562AAA">
        <w:t>рублей.</w:t>
      </w:r>
      <w:r w:rsidRPr="006E33B9">
        <w:t xml:space="preserve"> </w:t>
      </w:r>
    </w:p>
    <w:p w:rsidR="00614D3E" w:rsidRPr="006E33B9" w:rsidRDefault="00614D3E" w:rsidP="006E33B9">
      <w:pPr>
        <w:shd w:val="clear" w:color="auto" w:fill="FFFFFF" w:themeFill="background1"/>
        <w:spacing w:after="0" w:line="240" w:lineRule="auto"/>
        <w:jc w:val="both"/>
      </w:pPr>
      <w:r w:rsidRPr="006E33B9">
        <w:t>-Порядок оплаты: безналичный расчет</w:t>
      </w:r>
    </w:p>
    <w:p w:rsidR="00614D3E" w:rsidRPr="006E33B9" w:rsidRDefault="00614D3E" w:rsidP="006E33B9">
      <w:pPr>
        <w:tabs>
          <w:tab w:val="left" w:pos="420"/>
          <w:tab w:val="left" w:pos="567"/>
        </w:tabs>
        <w:spacing w:after="0" w:line="240" w:lineRule="auto"/>
        <w:ind w:right="72"/>
        <w:jc w:val="both"/>
      </w:pPr>
      <w:r w:rsidRPr="006E33B9">
        <w:t xml:space="preserve">-Срок оказания услуг: </w:t>
      </w:r>
      <w:r w:rsidRPr="006E33B9">
        <w:rPr>
          <w:rStyle w:val="NG"/>
          <w:b w:val="0"/>
        </w:rPr>
        <w:t xml:space="preserve">Плановые сроки окончания работ: </w:t>
      </w:r>
      <w:r w:rsidR="00981CB1">
        <w:rPr>
          <w:rStyle w:val="NG"/>
          <w:b w:val="0"/>
        </w:rPr>
        <w:t>31</w:t>
      </w:r>
      <w:r w:rsidRPr="006E33B9">
        <w:rPr>
          <w:rStyle w:val="NG"/>
          <w:b w:val="0"/>
        </w:rPr>
        <w:t>.</w:t>
      </w:r>
      <w:r w:rsidR="00CC4F71">
        <w:rPr>
          <w:rStyle w:val="NG"/>
          <w:b w:val="0"/>
        </w:rPr>
        <w:t>12</w:t>
      </w:r>
      <w:r w:rsidRPr="006E33B9">
        <w:rPr>
          <w:rStyle w:val="NG"/>
          <w:b w:val="0"/>
        </w:rPr>
        <w:t>.</w:t>
      </w:r>
      <w:r w:rsidR="00B0602A" w:rsidRPr="006E33B9">
        <w:rPr>
          <w:rStyle w:val="NG"/>
          <w:b w:val="0"/>
        </w:rPr>
        <w:t>202</w:t>
      </w:r>
      <w:r w:rsidR="00D32166">
        <w:rPr>
          <w:rStyle w:val="NG"/>
          <w:b w:val="0"/>
        </w:rPr>
        <w:t>5</w:t>
      </w:r>
      <w:r w:rsidRPr="006E33B9">
        <w:t>.</w:t>
      </w:r>
    </w:p>
    <w:p w:rsidR="00614D3E" w:rsidRPr="006E33B9" w:rsidRDefault="00614D3E" w:rsidP="006E33B9">
      <w:pPr>
        <w:spacing w:after="0" w:line="240" w:lineRule="auto"/>
        <w:ind w:firstLine="567"/>
        <w:jc w:val="both"/>
      </w:pPr>
      <w:r w:rsidRPr="006E33B9">
        <w:t>7. Решение комиссии:</w:t>
      </w:r>
    </w:p>
    <w:p w:rsidR="00614D3E" w:rsidRPr="006E33B9" w:rsidRDefault="00614D3E" w:rsidP="006E33B9">
      <w:pPr>
        <w:spacing w:after="0" w:line="240" w:lineRule="auto"/>
        <w:ind w:firstLine="567"/>
        <w:jc w:val="both"/>
      </w:pPr>
      <w:r w:rsidRPr="006E33B9">
        <w:t xml:space="preserve">7.1. Заключить договор </w:t>
      </w:r>
      <w:r w:rsidR="00F34F66" w:rsidRPr="006E33B9">
        <w:t xml:space="preserve">с </w:t>
      </w:r>
      <w:r w:rsidR="00981CB1">
        <w:t xml:space="preserve">ООО «Николас групп» </w:t>
      </w:r>
      <w:r w:rsidR="00F34F66" w:rsidRPr="006E33B9">
        <w:t xml:space="preserve">на </w:t>
      </w:r>
      <w:r w:rsidR="00981CB1">
        <w:t>разработку/</w:t>
      </w:r>
      <w:r w:rsidR="00F34F66" w:rsidRPr="006E33B9">
        <w:t xml:space="preserve">доработку </w:t>
      </w:r>
      <w:r w:rsidR="00981CB1">
        <w:t xml:space="preserve">сервисов </w:t>
      </w:r>
      <w:r w:rsidR="00FA55A9">
        <w:t>сай</w:t>
      </w:r>
      <w:r w:rsidR="00F34F66" w:rsidRPr="006E33B9">
        <w:t xml:space="preserve">та </w:t>
      </w:r>
      <w:r w:rsidR="00981CB1">
        <w:t xml:space="preserve">фонда и </w:t>
      </w:r>
      <w:r w:rsidR="00F34F66" w:rsidRPr="006E33B9">
        <w:t>Личного кабинета фонда</w:t>
      </w:r>
      <w:r w:rsidRPr="006E33B9">
        <w:t xml:space="preserve">.  </w:t>
      </w:r>
      <w:r w:rsidR="00F34F66" w:rsidRPr="006E33B9">
        <w:t xml:space="preserve"> </w:t>
      </w:r>
    </w:p>
    <w:p w:rsidR="00614D3E" w:rsidRPr="006E33B9" w:rsidRDefault="00614D3E" w:rsidP="006E33B9">
      <w:pPr>
        <w:spacing w:after="0" w:line="240" w:lineRule="auto"/>
        <w:ind w:firstLine="567"/>
        <w:jc w:val="both"/>
      </w:pPr>
      <w:r w:rsidRPr="006E33B9">
        <w:t>7.2. Определить способ закупки как «Закупка у единственного поставщика.</w:t>
      </w:r>
    </w:p>
    <w:p w:rsidR="00614D3E" w:rsidRPr="006E33B9" w:rsidRDefault="00614D3E" w:rsidP="006E33B9">
      <w:pPr>
        <w:spacing w:after="0" w:line="240" w:lineRule="auto"/>
        <w:ind w:firstLine="567"/>
        <w:jc w:val="both"/>
      </w:pPr>
      <w:r w:rsidRPr="006E33B9">
        <w:rPr>
          <w:rFonts w:eastAsia="Times New Roman"/>
        </w:rPr>
        <w:t>В соответствии с п.п. е) ч.5 пункта 3.2.5. Положения о порядке проведения заку</w:t>
      </w:r>
      <w:r w:rsidRPr="006E33B9">
        <w:t>пок АО «Ханты-Мансийский НПФ» (</w:t>
      </w:r>
      <w:r w:rsidRPr="006E33B9">
        <w:rPr>
          <w:rFonts w:eastAsia="Times New Roman"/>
        </w:rPr>
        <w:t xml:space="preserve">далее - Положение о закупках), </w:t>
      </w:r>
      <w:r w:rsidRPr="006E33B9">
        <w:t>Закупка может быть осуществлена с единственным поставщиком в случае, когда:</w:t>
      </w:r>
    </w:p>
    <w:p w:rsidR="00614D3E" w:rsidRPr="006E33B9" w:rsidRDefault="00614D3E" w:rsidP="006E33B9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33B9">
        <w:rPr>
          <w:rFonts w:ascii="Times New Roman" w:hAnsi="Times New Roman" w:cs="Times New Roman"/>
          <w:sz w:val="24"/>
          <w:szCs w:val="24"/>
        </w:rPr>
        <w:t>е) проводятся дополнительные закупки, когда по соображениям стандартизации, унификации, а также для обеспечения совместимости или преемственности (при закупке товаров, работ, услуг) с ранее приобретенной продукцией новые закупки должны быть осуществлены только у того же поставщика.</w:t>
      </w:r>
    </w:p>
    <w:p w:rsidR="00614D3E" w:rsidRPr="006E33B9" w:rsidRDefault="00614D3E" w:rsidP="006E33B9">
      <w:pPr>
        <w:shd w:val="clear" w:color="auto" w:fill="FFFFFF" w:themeFill="background1"/>
        <w:spacing w:after="0" w:line="240" w:lineRule="auto"/>
        <w:ind w:firstLine="567"/>
        <w:jc w:val="both"/>
      </w:pPr>
      <w:r w:rsidRPr="006E33B9">
        <w:t xml:space="preserve">8. Настоящий протокол подлежит размещению на сайте Заказчика </w:t>
      </w:r>
      <w:hyperlink r:id="rId6" w:history="1">
        <w:r w:rsidRPr="006E33B9">
          <w:rPr>
            <w:rStyle w:val="a4"/>
            <w:color w:val="auto"/>
          </w:rPr>
          <w:t>https://www.hmnpf.ru/</w:t>
        </w:r>
      </w:hyperlink>
      <w:r w:rsidRPr="006E33B9">
        <w:t xml:space="preserve"> в порядке и в сроки, установленные законодательством РФ и Положением о порядке проведения закупок.</w:t>
      </w:r>
    </w:p>
    <w:p w:rsidR="00614D3E" w:rsidRPr="006E33B9" w:rsidRDefault="00614D3E" w:rsidP="006E33B9">
      <w:pPr>
        <w:shd w:val="clear" w:color="auto" w:fill="FFFFFF" w:themeFill="background1"/>
        <w:spacing w:after="0" w:line="240" w:lineRule="auto"/>
        <w:ind w:firstLine="567"/>
        <w:jc w:val="both"/>
      </w:pPr>
    </w:p>
    <w:p w:rsidR="00614D3E" w:rsidRPr="006E33B9" w:rsidRDefault="00614D3E" w:rsidP="006E33B9">
      <w:pPr>
        <w:pStyle w:val="a5"/>
        <w:shd w:val="clear" w:color="auto" w:fill="FFFFFF" w:themeFill="background1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33B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5480C">
        <w:rPr>
          <w:rFonts w:ascii="Times New Roman" w:hAnsi="Times New Roman" w:cs="Times New Roman"/>
          <w:sz w:val="24"/>
          <w:szCs w:val="24"/>
        </w:rPr>
        <w:t xml:space="preserve">комиссии: </w:t>
      </w:r>
      <w:r w:rsidR="00981CB1" w:rsidRPr="00312C9F">
        <w:rPr>
          <w:rFonts w:ascii="Times New Roman" w:hAnsi="Times New Roman" w:cs="Times New Roman"/>
          <w:sz w:val="24"/>
          <w:szCs w:val="24"/>
          <w:highlight w:val="black"/>
        </w:rPr>
        <w:t>Пономаренко Сергей Алексеевич</w:t>
      </w:r>
      <w:r w:rsidRPr="006E33B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14D3E" w:rsidRPr="006E33B9" w:rsidRDefault="00614D3E" w:rsidP="006E33B9">
      <w:pPr>
        <w:shd w:val="clear" w:color="auto" w:fill="FFFFFF" w:themeFill="background1"/>
        <w:spacing w:after="0" w:line="240" w:lineRule="auto"/>
        <w:jc w:val="both"/>
      </w:pPr>
      <w:r w:rsidRPr="006E33B9">
        <w:t xml:space="preserve">    </w:t>
      </w:r>
    </w:p>
    <w:p w:rsidR="00614D3E" w:rsidRPr="006E33B9" w:rsidRDefault="00614D3E" w:rsidP="006E33B9">
      <w:pPr>
        <w:shd w:val="clear" w:color="auto" w:fill="FFFFFF" w:themeFill="background1"/>
        <w:spacing w:after="0" w:line="240" w:lineRule="auto"/>
        <w:jc w:val="both"/>
      </w:pPr>
      <w:r w:rsidRPr="006E33B9">
        <w:t>Члены Единой комиссии:</w:t>
      </w:r>
    </w:p>
    <w:p w:rsidR="00B3267B" w:rsidRPr="00312C9F" w:rsidRDefault="00B3267B" w:rsidP="00B3267B">
      <w:pPr>
        <w:shd w:val="clear" w:color="auto" w:fill="FFFFFF" w:themeFill="background1"/>
        <w:spacing w:after="0" w:line="240" w:lineRule="auto"/>
        <w:jc w:val="both"/>
        <w:rPr>
          <w:highlight w:val="black"/>
        </w:rPr>
      </w:pPr>
      <w:r w:rsidRPr="00312C9F">
        <w:rPr>
          <w:highlight w:val="black"/>
        </w:rPr>
        <w:t xml:space="preserve">Кушникова С.А. – </w:t>
      </w:r>
      <w:r w:rsidR="008438BA" w:rsidRPr="00312C9F">
        <w:rPr>
          <w:highlight w:val="black"/>
        </w:rPr>
        <w:t>ведущий бу</w:t>
      </w:r>
      <w:r w:rsidRPr="00312C9F">
        <w:rPr>
          <w:highlight w:val="black"/>
        </w:rPr>
        <w:t>хгалтер________________________________________</w:t>
      </w:r>
    </w:p>
    <w:p w:rsidR="00B3267B" w:rsidRPr="00312C9F" w:rsidRDefault="00B3267B" w:rsidP="00B3267B">
      <w:pPr>
        <w:shd w:val="clear" w:color="auto" w:fill="FFFFFF" w:themeFill="background1"/>
        <w:spacing w:after="0" w:line="240" w:lineRule="auto"/>
        <w:jc w:val="both"/>
        <w:rPr>
          <w:highlight w:val="black"/>
        </w:rPr>
      </w:pPr>
      <w:r w:rsidRPr="00312C9F">
        <w:rPr>
          <w:highlight w:val="black"/>
        </w:rPr>
        <w:t>Мальков А.В. – руководитель службы экономической безопасности _______________</w:t>
      </w:r>
    </w:p>
    <w:p w:rsidR="00B3267B" w:rsidRPr="00312C9F" w:rsidRDefault="00B3267B" w:rsidP="00B3267B">
      <w:pPr>
        <w:shd w:val="clear" w:color="auto" w:fill="FFFFFF" w:themeFill="background1"/>
        <w:spacing w:after="0" w:line="240" w:lineRule="auto"/>
        <w:jc w:val="both"/>
        <w:rPr>
          <w:highlight w:val="black"/>
        </w:rPr>
      </w:pPr>
      <w:r w:rsidRPr="00312C9F">
        <w:rPr>
          <w:highlight w:val="black"/>
        </w:rPr>
        <w:t>Чёрный А.П. – начальник юридического отдела________________________________</w:t>
      </w:r>
    </w:p>
    <w:p w:rsidR="00B3267B" w:rsidRPr="006E33B9" w:rsidRDefault="00B3267B" w:rsidP="00B3267B">
      <w:pPr>
        <w:shd w:val="clear" w:color="auto" w:fill="FFFFFF" w:themeFill="background1"/>
        <w:spacing w:after="0" w:line="240" w:lineRule="auto"/>
        <w:jc w:val="both"/>
      </w:pPr>
      <w:r w:rsidRPr="00312C9F">
        <w:rPr>
          <w:highlight w:val="black"/>
        </w:rPr>
        <w:t>Лукьянова Е.З. – ведущий специалист финансового отдела</w:t>
      </w:r>
      <w:r>
        <w:t xml:space="preserve"> _______________________</w:t>
      </w:r>
    </w:p>
    <w:p w:rsidR="00614D3E" w:rsidRPr="006E33B9" w:rsidRDefault="00614D3E" w:rsidP="006E33B9">
      <w:pPr>
        <w:pStyle w:val="a5"/>
        <w:shd w:val="clear" w:color="auto" w:fill="FFFFFF" w:themeFill="background1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4D3E" w:rsidRPr="006E33B9" w:rsidRDefault="00614D3E" w:rsidP="006E33B9">
      <w:pPr>
        <w:pStyle w:val="a5"/>
        <w:shd w:val="clear" w:color="auto" w:fill="FFFFFF" w:themeFill="background1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4D3E" w:rsidRPr="006E33B9" w:rsidRDefault="00614D3E" w:rsidP="006E33B9">
      <w:pPr>
        <w:adjustRightInd w:val="0"/>
        <w:spacing w:after="0" w:line="240" w:lineRule="auto"/>
        <w:jc w:val="both"/>
      </w:pPr>
      <w:r w:rsidRPr="006E33B9"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:rsidR="00614D3E" w:rsidRPr="006E33B9" w:rsidRDefault="00614D3E" w:rsidP="006E33B9">
      <w:pPr>
        <w:tabs>
          <w:tab w:val="left" w:pos="851"/>
        </w:tabs>
        <w:spacing w:after="0" w:line="240" w:lineRule="auto"/>
        <w:jc w:val="both"/>
      </w:pPr>
    </w:p>
    <w:p w:rsidR="001A2C19" w:rsidRPr="006E33B9" w:rsidRDefault="00CC4F71" w:rsidP="006E33B9">
      <w:pPr>
        <w:tabs>
          <w:tab w:val="left" w:pos="851"/>
        </w:tabs>
        <w:spacing w:after="0" w:line="240" w:lineRule="auto"/>
        <w:jc w:val="both"/>
      </w:pPr>
      <w:r w:rsidRPr="00312C9F">
        <w:rPr>
          <w:highlight w:val="black"/>
        </w:rPr>
        <w:t>П</w:t>
      </w:r>
      <w:r w:rsidR="00614D3E" w:rsidRPr="00312C9F">
        <w:rPr>
          <w:highlight w:val="black"/>
        </w:rPr>
        <w:t xml:space="preserve">резидент АО «Ханты-Мансийский НПФ»                                   </w:t>
      </w:r>
      <w:r w:rsidR="00A221B1" w:rsidRPr="00312C9F">
        <w:rPr>
          <w:highlight w:val="black"/>
        </w:rPr>
        <w:t xml:space="preserve">                    </w:t>
      </w:r>
      <w:r w:rsidRPr="00312C9F">
        <w:rPr>
          <w:highlight w:val="black"/>
        </w:rPr>
        <w:t>М</w:t>
      </w:r>
      <w:r w:rsidR="00A221B1" w:rsidRPr="00312C9F">
        <w:rPr>
          <w:highlight w:val="black"/>
        </w:rPr>
        <w:t>.</w:t>
      </w:r>
      <w:r w:rsidRPr="00312C9F">
        <w:rPr>
          <w:highlight w:val="black"/>
        </w:rPr>
        <w:t>А</w:t>
      </w:r>
      <w:r w:rsidR="00A221B1" w:rsidRPr="00312C9F">
        <w:rPr>
          <w:highlight w:val="black"/>
        </w:rPr>
        <w:t xml:space="preserve">. </w:t>
      </w:r>
      <w:r w:rsidRPr="00312C9F">
        <w:rPr>
          <w:highlight w:val="black"/>
        </w:rPr>
        <w:t>Стулова</w:t>
      </w:r>
    </w:p>
    <w:sectPr w:rsidR="001A2C19" w:rsidRPr="006E33B9" w:rsidSect="00981CB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D604E"/>
    <w:multiLevelType w:val="hybridMultilevel"/>
    <w:tmpl w:val="E914491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B98276E"/>
    <w:multiLevelType w:val="hybridMultilevel"/>
    <w:tmpl w:val="9F6801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32374A3"/>
    <w:multiLevelType w:val="hybridMultilevel"/>
    <w:tmpl w:val="4E964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800A1"/>
    <w:multiLevelType w:val="hybridMultilevel"/>
    <w:tmpl w:val="8638A2F6"/>
    <w:lvl w:ilvl="0" w:tplc="680888C0">
      <w:start w:val="1"/>
      <w:numFmt w:val="decimal"/>
      <w:lvlText w:val="%1"/>
      <w:lvlJc w:val="left"/>
      <w:pPr>
        <w:ind w:left="142" w:hanging="156"/>
      </w:pPr>
      <w:rPr>
        <w:rFonts w:hint="default"/>
        <w:w w:val="54"/>
      </w:rPr>
    </w:lvl>
    <w:lvl w:ilvl="1" w:tplc="A5041FF4">
      <w:numFmt w:val="bullet"/>
      <w:lvlText w:val="•"/>
      <w:lvlJc w:val="left"/>
      <w:pPr>
        <w:ind w:left="1126" w:hanging="156"/>
      </w:pPr>
      <w:rPr>
        <w:rFonts w:hint="default"/>
      </w:rPr>
    </w:lvl>
    <w:lvl w:ilvl="2" w:tplc="21E6CC74">
      <w:numFmt w:val="bullet"/>
      <w:lvlText w:val="•"/>
      <w:lvlJc w:val="left"/>
      <w:pPr>
        <w:ind w:left="2112" w:hanging="156"/>
      </w:pPr>
      <w:rPr>
        <w:rFonts w:hint="default"/>
      </w:rPr>
    </w:lvl>
    <w:lvl w:ilvl="3" w:tplc="104EC0E0">
      <w:numFmt w:val="bullet"/>
      <w:lvlText w:val="•"/>
      <w:lvlJc w:val="left"/>
      <w:pPr>
        <w:ind w:left="3098" w:hanging="156"/>
      </w:pPr>
      <w:rPr>
        <w:rFonts w:hint="default"/>
      </w:rPr>
    </w:lvl>
    <w:lvl w:ilvl="4" w:tplc="DDB64AF2">
      <w:numFmt w:val="bullet"/>
      <w:lvlText w:val="•"/>
      <w:lvlJc w:val="left"/>
      <w:pPr>
        <w:ind w:left="4084" w:hanging="156"/>
      </w:pPr>
      <w:rPr>
        <w:rFonts w:hint="default"/>
      </w:rPr>
    </w:lvl>
    <w:lvl w:ilvl="5" w:tplc="9132C55E">
      <w:numFmt w:val="bullet"/>
      <w:lvlText w:val="•"/>
      <w:lvlJc w:val="left"/>
      <w:pPr>
        <w:ind w:left="5070" w:hanging="156"/>
      </w:pPr>
      <w:rPr>
        <w:rFonts w:hint="default"/>
      </w:rPr>
    </w:lvl>
    <w:lvl w:ilvl="6" w:tplc="64548222">
      <w:numFmt w:val="bullet"/>
      <w:lvlText w:val="•"/>
      <w:lvlJc w:val="left"/>
      <w:pPr>
        <w:ind w:left="6056" w:hanging="156"/>
      </w:pPr>
      <w:rPr>
        <w:rFonts w:hint="default"/>
      </w:rPr>
    </w:lvl>
    <w:lvl w:ilvl="7" w:tplc="D21AE888">
      <w:numFmt w:val="bullet"/>
      <w:lvlText w:val="•"/>
      <w:lvlJc w:val="left"/>
      <w:pPr>
        <w:ind w:left="7042" w:hanging="156"/>
      </w:pPr>
      <w:rPr>
        <w:rFonts w:hint="default"/>
      </w:rPr>
    </w:lvl>
    <w:lvl w:ilvl="8" w:tplc="4F6406B0">
      <w:numFmt w:val="bullet"/>
      <w:lvlText w:val="•"/>
      <w:lvlJc w:val="left"/>
      <w:pPr>
        <w:ind w:left="8028" w:hanging="156"/>
      </w:pPr>
      <w:rPr>
        <w:rFonts w:hint="default"/>
      </w:rPr>
    </w:lvl>
  </w:abstractNum>
  <w:abstractNum w:abstractNumId="4" w15:restartNumberingAfterBreak="0">
    <w:nsid w:val="5E022B29"/>
    <w:multiLevelType w:val="hybridMultilevel"/>
    <w:tmpl w:val="6F34BCB6"/>
    <w:lvl w:ilvl="0" w:tplc="60CE5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E615CF"/>
    <w:multiLevelType w:val="hybridMultilevel"/>
    <w:tmpl w:val="60089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31ED1"/>
    <w:multiLevelType w:val="multilevel"/>
    <w:tmpl w:val="DB6E8EAC"/>
    <w:lvl w:ilvl="0">
      <w:start w:val="1"/>
      <w:numFmt w:val="decimal"/>
      <w:lvlText w:val="%1)"/>
      <w:lvlJc w:val="left"/>
      <w:pPr>
        <w:ind w:left="175" w:hanging="335"/>
      </w:pPr>
      <w:rPr>
        <w:rFonts w:hint="default"/>
        <w:b/>
        <w:bCs/>
        <w:w w:val="108"/>
      </w:rPr>
    </w:lvl>
    <w:lvl w:ilvl="1">
      <w:start w:val="1"/>
      <w:numFmt w:val="decimal"/>
      <w:lvlText w:val="%1.%2."/>
      <w:lvlJc w:val="left"/>
      <w:pPr>
        <w:ind w:left="156" w:hanging="483"/>
      </w:pPr>
      <w:rPr>
        <w:rFonts w:hint="default"/>
        <w:b/>
        <w:bCs/>
        <w:spacing w:val="0"/>
        <w:w w:val="97"/>
      </w:rPr>
    </w:lvl>
    <w:lvl w:ilvl="2">
      <w:numFmt w:val="bullet"/>
      <w:lvlText w:val="•"/>
      <w:lvlJc w:val="left"/>
      <w:pPr>
        <w:ind w:left="1271" w:hanging="483"/>
      </w:pPr>
      <w:rPr>
        <w:rFonts w:hint="default"/>
      </w:rPr>
    </w:lvl>
    <w:lvl w:ilvl="3">
      <w:numFmt w:val="bullet"/>
      <w:lvlText w:val="•"/>
      <w:lvlJc w:val="left"/>
      <w:pPr>
        <w:ind w:left="2362" w:hanging="483"/>
      </w:pPr>
      <w:rPr>
        <w:rFonts w:hint="default"/>
      </w:rPr>
    </w:lvl>
    <w:lvl w:ilvl="4">
      <w:numFmt w:val="bullet"/>
      <w:lvlText w:val="•"/>
      <w:lvlJc w:val="left"/>
      <w:pPr>
        <w:ind w:left="3453" w:hanging="483"/>
      </w:pPr>
      <w:rPr>
        <w:rFonts w:hint="default"/>
      </w:rPr>
    </w:lvl>
    <w:lvl w:ilvl="5">
      <w:numFmt w:val="bullet"/>
      <w:lvlText w:val="•"/>
      <w:lvlJc w:val="left"/>
      <w:pPr>
        <w:ind w:left="4544" w:hanging="483"/>
      </w:pPr>
      <w:rPr>
        <w:rFonts w:hint="default"/>
      </w:rPr>
    </w:lvl>
    <w:lvl w:ilvl="6">
      <w:numFmt w:val="bullet"/>
      <w:lvlText w:val="•"/>
      <w:lvlJc w:val="left"/>
      <w:pPr>
        <w:ind w:left="5635" w:hanging="483"/>
      </w:pPr>
      <w:rPr>
        <w:rFonts w:hint="default"/>
      </w:rPr>
    </w:lvl>
    <w:lvl w:ilvl="7">
      <w:numFmt w:val="bullet"/>
      <w:lvlText w:val="•"/>
      <w:lvlJc w:val="left"/>
      <w:pPr>
        <w:ind w:left="6726" w:hanging="483"/>
      </w:pPr>
      <w:rPr>
        <w:rFonts w:hint="default"/>
      </w:rPr>
    </w:lvl>
    <w:lvl w:ilvl="8">
      <w:numFmt w:val="bullet"/>
      <w:lvlText w:val="•"/>
      <w:lvlJc w:val="left"/>
      <w:pPr>
        <w:ind w:left="7817" w:hanging="483"/>
      </w:pPr>
      <w:rPr>
        <w:rFonts w:hint="default"/>
      </w:rPr>
    </w:lvl>
  </w:abstractNum>
  <w:abstractNum w:abstractNumId="7" w15:restartNumberingAfterBreak="0">
    <w:nsid w:val="7A48786E"/>
    <w:multiLevelType w:val="hybridMultilevel"/>
    <w:tmpl w:val="4EEE71E2"/>
    <w:lvl w:ilvl="0" w:tplc="571AD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1290">
    <w:abstractNumId w:val="7"/>
  </w:num>
  <w:num w:numId="2" w16cid:durableId="649791905">
    <w:abstractNumId w:val="3"/>
  </w:num>
  <w:num w:numId="3" w16cid:durableId="1373655856">
    <w:abstractNumId w:val="6"/>
  </w:num>
  <w:num w:numId="4" w16cid:durableId="413094757">
    <w:abstractNumId w:val="0"/>
  </w:num>
  <w:num w:numId="5" w16cid:durableId="786199908">
    <w:abstractNumId w:val="5"/>
  </w:num>
  <w:num w:numId="6" w16cid:durableId="1729302839">
    <w:abstractNumId w:val="2"/>
  </w:num>
  <w:num w:numId="7" w16cid:durableId="688525706">
    <w:abstractNumId w:val="1"/>
  </w:num>
  <w:num w:numId="8" w16cid:durableId="637104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F5D"/>
    <w:rsid w:val="00037870"/>
    <w:rsid w:val="00050591"/>
    <w:rsid w:val="00052D6E"/>
    <w:rsid w:val="0006404F"/>
    <w:rsid w:val="000747E5"/>
    <w:rsid w:val="000B5095"/>
    <w:rsid w:val="000C7CF4"/>
    <w:rsid w:val="000F72BB"/>
    <w:rsid w:val="00174186"/>
    <w:rsid w:val="00180861"/>
    <w:rsid w:val="001A2C19"/>
    <w:rsid w:val="001B1537"/>
    <w:rsid w:val="001B6E07"/>
    <w:rsid w:val="001F5322"/>
    <w:rsid w:val="002064F7"/>
    <w:rsid w:val="00211C8D"/>
    <w:rsid w:val="00225736"/>
    <w:rsid w:val="00226699"/>
    <w:rsid w:val="0025480C"/>
    <w:rsid w:val="00312C9F"/>
    <w:rsid w:val="00325747"/>
    <w:rsid w:val="00347D40"/>
    <w:rsid w:val="003F4F36"/>
    <w:rsid w:val="004439C5"/>
    <w:rsid w:val="004439DD"/>
    <w:rsid w:val="00472117"/>
    <w:rsid w:val="00476125"/>
    <w:rsid w:val="004E225E"/>
    <w:rsid w:val="00544252"/>
    <w:rsid w:val="00551F5D"/>
    <w:rsid w:val="00562AAA"/>
    <w:rsid w:val="005820DF"/>
    <w:rsid w:val="00596FD8"/>
    <w:rsid w:val="005B4028"/>
    <w:rsid w:val="005B61C3"/>
    <w:rsid w:val="005C3719"/>
    <w:rsid w:val="005E0156"/>
    <w:rsid w:val="00600B7E"/>
    <w:rsid w:val="00614D3E"/>
    <w:rsid w:val="006671FC"/>
    <w:rsid w:val="00671022"/>
    <w:rsid w:val="006720D3"/>
    <w:rsid w:val="006B6A13"/>
    <w:rsid w:val="006C1294"/>
    <w:rsid w:val="006E08CB"/>
    <w:rsid w:val="006E33B9"/>
    <w:rsid w:val="00730D77"/>
    <w:rsid w:val="00747D51"/>
    <w:rsid w:val="007533D6"/>
    <w:rsid w:val="00754234"/>
    <w:rsid w:val="007D2640"/>
    <w:rsid w:val="008128F0"/>
    <w:rsid w:val="008371EE"/>
    <w:rsid w:val="008438BA"/>
    <w:rsid w:val="008546FA"/>
    <w:rsid w:val="00890594"/>
    <w:rsid w:val="00891507"/>
    <w:rsid w:val="008B6430"/>
    <w:rsid w:val="008C28A8"/>
    <w:rsid w:val="008C4035"/>
    <w:rsid w:val="008E0500"/>
    <w:rsid w:val="008E0EF4"/>
    <w:rsid w:val="00981CB1"/>
    <w:rsid w:val="00A06E77"/>
    <w:rsid w:val="00A221B1"/>
    <w:rsid w:val="00A22F76"/>
    <w:rsid w:val="00A25D06"/>
    <w:rsid w:val="00A41D98"/>
    <w:rsid w:val="00A56310"/>
    <w:rsid w:val="00A66E17"/>
    <w:rsid w:val="00AD13F8"/>
    <w:rsid w:val="00B0602A"/>
    <w:rsid w:val="00B3267B"/>
    <w:rsid w:val="00B40404"/>
    <w:rsid w:val="00B63103"/>
    <w:rsid w:val="00B83CE7"/>
    <w:rsid w:val="00C17CBF"/>
    <w:rsid w:val="00C226E7"/>
    <w:rsid w:val="00C86088"/>
    <w:rsid w:val="00C91D78"/>
    <w:rsid w:val="00CB2E03"/>
    <w:rsid w:val="00CC4F71"/>
    <w:rsid w:val="00CD0304"/>
    <w:rsid w:val="00CD2896"/>
    <w:rsid w:val="00CD36BB"/>
    <w:rsid w:val="00CF6A7A"/>
    <w:rsid w:val="00D32166"/>
    <w:rsid w:val="00D75787"/>
    <w:rsid w:val="00D96443"/>
    <w:rsid w:val="00DC168A"/>
    <w:rsid w:val="00DD5CDF"/>
    <w:rsid w:val="00E10531"/>
    <w:rsid w:val="00E60AF0"/>
    <w:rsid w:val="00ED3D53"/>
    <w:rsid w:val="00EE1B02"/>
    <w:rsid w:val="00F03FA5"/>
    <w:rsid w:val="00F0435B"/>
    <w:rsid w:val="00F32133"/>
    <w:rsid w:val="00F34F66"/>
    <w:rsid w:val="00F75CFC"/>
    <w:rsid w:val="00F8511A"/>
    <w:rsid w:val="00FA55A9"/>
    <w:rsid w:val="00FD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E8AE9-1F43-4987-AB48-2AB6A797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F5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551F5D"/>
    <w:rPr>
      <w:color w:val="0000FF"/>
      <w:u w:val="single"/>
    </w:rPr>
  </w:style>
  <w:style w:type="paragraph" w:styleId="a5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6"/>
    <w:uiPriority w:val="34"/>
    <w:qFormat/>
    <w:rsid w:val="00551F5D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5"/>
    <w:uiPriority w:val="34"/>
    <w:locked/>
    <w:rsid w:val="0089150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ody Text"/>
    <w:basedOn w:val="a"/>
    <w:link w:val="a8"/>
    <w:uiPriority w:val="1"/>
    <w:qFormat/>
    <w:rsid w:val="00890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890594"/>
    <w:rPr>
      <w:rFonts w:ascii="Arial" w:eastAsia="Arial" w:hAnsi="Arial" w:cs="Arial"/>
      <w:sz w:val="22"/>
      <w:szCs w:val="22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9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59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F8511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8511A"/>
  </w:style>
  <w:style w:type="character" w:customStyle="1" w:styleId="NG">
    <w:name w:val="NG. Выделяемые термины"/>
    <w:qFormat/>
    <w:rsid w:val="00F8511A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E1053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1053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1053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053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10531"/>
    <w:rPr>
      <w:b/>
      <w:bCs/>
      <w:sz w:val="20"/>
      <w:szCs w:val="20"/>
    </w:rPr>
  </w:style>
  <w:style w:type="table" w:customStyle="1" w:styleId="2">
    <w:name w:val="Сетка таблицы светлая2"/>
    <w:basedOn w:val="a1"/>
    <w:uiPriority w:val="40"/>
    <w:rsid w:val="00CC4F7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mnpf.ru/" TargetMode="External"/><Relationship Id="rId5" Type="http://schemas.openxmlformats.org/officeDocument/2006/relationships/hyperlink" Target="https://pandia.ru/text/category/povestki_dn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chernyi.ap</dc:creator>
  <cp:lastModifiedBy>Ничкова Вера Ивановна</cp:lastModifiedBy>
  <cp:revision>6</cp:revision>
  <cp:lastPrinted>2025-02-05T10:04:00Z</cp:lastPrinted>
  <dcterms:created xsi:type="dcterms:W3CDTF">2025-01-07T07:58:00Z</dcterms:created>
  <dcterms:modified xsi:type="dcterms:W3CDTF">2025-02-07T11:39:00Z</dcterms:modified>
</cp:coreProperties>
</file>